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E6" w:rsidRPr="00045A88" w:rsidRDefault="00143AE6" w:rsidP="00143AE6">
      <w:pPr>
        <w:jc w:val="center"/>
        <w:rPr>
          <w:b/>
          <w:sz w:val="20"/>
          <w:szCs w:val="20"/>
        </w:rPr>
      </w:pPr>
      <w:r w:rsidRPr="00045A88">
        <w:rPr>
          <w:b/>
          <w:sz w:val="20"/>
          <w:szCs w:val="20"/>
        </w:rPr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143AE6" w:rsidRPr="00045A88" w:rsidRDefault="00143AE6" w:rsidP="00143AE6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24"/>
        <w:gridCol w:w="3473"/>
        <w:gridCol w:w="3373"/>
      </w:tblGrid>
      <w:tr w:rsidR="00143AE6" w:rsidRPr="00045A88" w:rsidTr="009235B9">
        <w:trPr>
          <w:jc w:val="center"/>
        </w:trPr>
        <w:tc>
          <w:tcPr>
            <w:tcW w:w="3528" w:type="dxa"/>
          </w:tcPr>
          <w:p w:rsidR="00143AE6" w:rsidRPr="00045A88" w:rsidRDefault="00143AE6" w:rsidP="009235B9">
            <w:pPr>
              <w:jc w:val="center"/>
            </w:pPr>
            <w:r w:rsidRPr="00045A88">
              <w:t>Рассмотрено на заседании методического объединения начальных классов _</w:t>
            </w:r>
            <w:proofErr w:type="gramStart"/>
            <w:r w:rsidRPr="00045A88">
              <w:t>_._</w:t>
            </w:r>
            <w:proofErr w:type="gramEnd"/>
            <w:r w:rsidRPr="00045A88">
              <w:t>_.2018 года</w:t>
            </w:r>
          </w:p>
          <w:p w:rsidR="00143AE6" w:rsidRPr="00045A88" w:rsidRDefault="00143AE6" w:rsidP="009235B9">
            <w:pPr>
              <w:pBdr>
                <w:bottom w:val="single" w:sz="12" w:space="1" w:color="auto"/>
              </w:pBdr>
              <w:jc w:val="center"/>
            </w:pPr>
            <w:r w:rsidRPr="00045A88">
              <w:t>Руководитель Макаренко О.В.</w:t>
            </w:r>
          </w:p>
          <w:p w:rsidR="00143AE6" w:rsidRPr="00045A88" w:rsidRDefault="00143AE6" w:rsidP="009235B9">
            <w:pPr>
              <w:jc w:val="center"/>
            </w:pPr>
            <w:r w:rsidRPr="00045A88">
              <w:t>Протокол № 1</w:t>
            </w:r>
          </w:p>
        </w:tc>
        <w:tc>
          <w:tcPr>
            <w:tcW w:w="3780" w:type="dxa"/>
          </w:tcPr>
          <w:p w:rsidR="00143AE6" w:rsidRPr="00045A88" w:rsidRDefault="00143AE6" w:rsidP="009235B9">
            <w:pPr>
              <w:jc w:val="center"/>
            </w:pPr>
            <w:r w:rsidRPr="00045A88">
              <w:t>СОГЛАСОВАНО</w:t>
            </w:r>
          </w:p>
          <w:p w:rsidR="00143AE6" w:rsidRPr="00045A88" w:rsidRDefault="00143AE6" w:rsidP="009235B9">
            <w:pPr>
              <w:jc w:val="center"/>
            </w:pPr>
            <w:r w:rsidRPr="00045A88">
              <w:t>Заместитель директора Лаптева Н.Ю.</w:t>
            </w:r>
          </w:p>
          <w:p w:rsidR="00143AE6" w:rsidRPr="00045A88" w:rsidRDefault="00143AE6" w:rsidP="009235B9">
            <w:pPr>
              <w:jc w:val="center"/>
            </w:pPr>
          </w:p>
          <w:p w:rsidR="00143AE6" w:rsidRPr="00045A88" w:rsidRDefault="00143AE6" w:rsidP="009235B9">
            <w:pPr>
              <w:jc w:val="center"/>
            </w:pPr>
            <w:r w:rsidRPr="00045A88">
              <w:t>«___» августа 2018 года</w:t>
            </w:r>
          </w:p>
          <w:p w:rsidR="00143AE6" w:rsidRPr="00045A88" w:rsidRDefault="00143AE6" w:rsidP="009235B9">
            <w:pPr>
              <w:jc w:val="center"/>
            </w:pPr>
            <w:r w:rsidRPr="00045A88">
              <w:t>________________________</w:t>
            </w:r>
          </w:p>
        </w:tc>
        <w:tc>
          <w:tcPr>
            <w:tcW w:w="3600" w:type="dxa"/>
          </w:tcPr>
          <w:p w:rsidR="00143AE6" w:rsidRPr="00045A88" w:rsidRDefault="00143AE6" w:rsidP="009235B9">
            <w:pPr>
              <w:jc w:val="center"/>
            </w:pPr>
            <w:r w:rsidRPr="00045A88">
              <w:t>УТВЕРЖДАЮ</w:t>
            </w:r>
          </w:p>
          <w:p w:rsidR="00143AE6" w:rsidRPr="00045A88" w:rsidRDefault="00143AE6" w:rsidP="009235B9">
            <w:pPr>
              <w:jc w:val="center"/>
            </w:pPr>
            <w:r w:rsidRPr="00045A88">
              <w:t xml:space="preserve">Директор БОУ ОО «МОЦРО № 117» </w:t>
            </w:r>
            <w:proofErr w:type="spellStart"/>
            <w:r w:rsidRPr="00045A88">
              <w:t>Бойкова</w:t>
            </w:r>
            <w:proofErr w:type="spellEnd"/>
            <w:r w:rsidRPr="00045A88">
              <w:t xml:space="preserve"> С.В.</w:t>
            </w:r>
          </w:p>
          <w:p w:rsidR="00143AE6" w:rsidRPr="00045A88" w:rsidRDefault="00143AE6" w:rsidP="009235B9">
            <w:pPr>
              <w:jc w:val="center"/>
            </w:pPr>
            <w:r w:rsidRPr="00045A88">
              <w:t>«__» августа 2018 года</w:t>
            </w:r>
          </w:p>
          <w:p w:rsidR="00143AE6" w:rsidRPr="00045A88" w:rsidRDefault="00143AE6" w:rsidP="009235B9">
            <w:pPr>
              <w:jc w:val="center"/>
            </w:pPr>
            <w:r w:rsidRPr="00045A88">
              <w:t>________________________</w:t>
            </w:r>
          </w:p>
        </w:tc>
      </w:tr>
    </w:tbl>
    <w:p w:rsidR="00143AE6" w:rsidRPr="00045A88" w:rsidRDefault="00143AE6" w:rsidP="00143AE6">
      <w:pPr>
        <w:rPr>
          <w:sz w:val="28"/>
          <w:szCs w:val="28"/>
        </w:rPr>
      </w:pPr>
    </w:p>
    <w:p w:rsidR="00143AE6" w:rsidRPr="00045A88" w:rsidRDefault="00143AE6" w:rsidP="00143AE6">
      <w:pPr>
        <w:rPr>
          <w:sz w:val="28"/>
          <w:szCs w:val="28"/>
        </w:rPr>
      </w:pPr>
    </w:p>
    <w:p w:rsidR="00143AE6" w:rsidRPr="00045A88" w:rsidRDefault="00143AE6" w:rsidP="00143AE6">
      <w:pPr>
        <w:rPr>
          <w:sz w:val="28"/>
          <w:szCs w:val="28"/>
        </w:rPr>
      </w:pPr>
    </w:p>
    <w:p w:rsidR="00143AE6" w:rsidRPr="00045A88" w:rsidRDefault="00143AE6" w:rsidP="00143AE6">
      <w:pPr>
        <w:rPr>
          <w:sz w:val="28"/>
          <w:szCs w:val="28"/>
        </w:rPr>
      </w:pPr>
    </w:p>
    <w:p w:rsidR="00143AE6" w:rsidRDefault="00143AE6" w:rsidP="00143AE6">
      <w:pPr>
        <w:jc w:val="center"/>
        <w:rPr>
          <w:b/>
          <w:sz w:val="28"/>
          <w:szCs w:val="28"/>
        </w:rPr>
      </w:pPr>
      <w:r w:rsidRPr="00045A88">
        <w:rPr>
          <w:b/>
          <w:sz w:val="28"/>
          <w:szCs w:val="28"/>
        </w:rPr>
        <w:t>РАБОЧАЯ ПРОГРАММА</w:t>
      </w:r>
    </w:p>
    <w:p w:rsidR="00143AE6" w:rsidRDefault="00143AE6" w:rsidP="00143AE6">
      <w:pPr>
        <w:jc w:val="center"/>
        <w:rPr>
          <w:b/>
          <w:sz w:val="28"/>
          <w:szCs w:val="28"/>
        </w:rPr>
      </w:pPr>
      <w:r w:rsidRPr="00045A88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ТЕХНОЛОГИИ</w:t>
      </w:r>
    </w:p>
    <w:p w:rsidR="00143AE6" w:rsidRPr="00045A88" w:rsidRDefault="00143AE6" w:rsidP="00143AE6">
      <w:pPr>
        <w:jc w:val="center"/>
        <w:rPr>
          <w:b/>
          <w:sz w:val="28"/>
          <w:szCs w:val="28"/>
        </w:rPr>
      </w:pPr>
      <w:r w:rsidRPr="00045A88">
        <w:rPr>
          <w:b/>
          <w:sz w:val="28"/>
          <w:szCs w:val="28"/>
        </w:rPr>
        <w:t>НА 2018-2019 учебный год</w:t>
      </w:r>
    </w:p>
    <w:p w:rsidR="00143AE6" w:rsidRPr="00045A88" w:rsidRDefault="00143AE6" w:rsidP="00143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45A88">
        <w:rPr>
          <w:b/>
          <w:sz w:val="28"/>
          <w:szCs w:val="28"/>
        </w:rPr>
        <w:t xml:space="preserve"> класс </w:t>
      </w:r>
    </w:p>
    <w:p w:rsidR="00143AE6" w:rsidRPr="00045A88" w:rsidRDefault="00143AE6" w:rsidP="00143AE6">
      <w:pPr>
        <w:jc w:val="center"/>
        <w:rPr>
          <w:b/>
          <w:sz w:val="28"/>
          <w:szCs w:val="28"/>
        </w:rPr>
      </w:pPr>
    </w:p>
    <w:p w:rsidR="00143AE6" w:rsidRPr="00045A88" w:rsidRDefault="00143AE6" w:rsidP="00143AE6">
      <w:pPr>
        <w:jc w:val="center"/>
        <w:rPr>
          <w:b/>
          <w:sz w:val="28"/>
          <w:szCs w:val="28"/>
        </w:rPr>
      </w:pPr>
    </w:p>
    <w:p w:rsidR="00143AE6" w:rsidRPr="00045A88" w:rsidRDefault="00143AE6" w:rsidP="00143AE6">
      <w:pPr>
        <w:jc w:val="right"/>
        <w:rPr>
          <w:sz w:val="28"/>
          <w:szCs w:val="28"/>
        </w:rPr>
      </w:pPr>
      <w:r w:rsidRPr="00045A88">
        <w:rPr>
          <w:sz w:val="28"/>
          <w:szCs w:val="28"/>
        </w:rPr>
        <w:t xml:space="preserve">Разработчик: учитель   </w:t>
      </w:r>
      <w:r>
        <w:rPr>
          <w:sz w:val="28"/>
          <w:szCs w:val="28"/>
        </w:rPr>
        <w:t>Томина Елена Павловна</w:t>
      </w:r>
    </w:p>
    <w:p w:rsidR="00143AE6" w:rsidRPr="00045A88" w:rsidRDefault="00143AE6" w:rsidP="00143AE6">
      <w:pPr>
        <w:jc w:val="center"/>
        <w:rPr>
          <w:sz w:val="28"/>
          <w:szCs w:val="28"/>
        </w:rPr>
      </w:pPr>
    </w:p>
    <w:p w:rsidR="00143AE6" w:rsidRPr="00045A88" w:rsidRDefault="00143AE6" w:rsidP="00143AE6">
      <w:pPr>
        <w:jc w:val="center"/>
        <w:rPr>
          <w:sz w:val="28"/>
          <w:szCs w:val="28"/>
        </w:rPr>
      </w:pPr>
    </w:p>
    <w:p w:rsidR="00143AE6" w:rsidRPr="00045A88" w:rsidRDefault="00143AE6" w:rsidP="00143AE6">
      <w:pPr>
        <w:jc w:val="center"/>
        <w:rPr>
          <w:sz w:val="28"/>
          <w:szCs w:val="28"/>
        </w:rPr>
      </w:pPr>
    </w:p>
    <w:p w:rsidR="00143AE6" w:rsidRPr="00045A88" w:rsidRDefault="00143AE6" w:rsidP="00143AE6">
      <w:pPr>
        <w:jc w:val="center"/>
        <w:rPr>
          <w:sz w:val="28"/>
          <w:szCs w:val="28"/>
        </w:rPr>
      </w:pPr>
    </w:p>
    <w:p w:rsidR="00143AE6" w:rsidRPr="00045A88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Default="00143AE6" w:rsidP="00143AE6">
      <w:pPr>
        <w:jc w:val="center"/>
        <w:rPr>
          <w:sz w:val="28"/>
          <w:szCs w:val="28"/>
        </w:rPr>
      </w:pPr>
    </w:p>
    <w:p w:rsidR="00143AE6" w:rsidRPr="00045A88" w:rsidRDefault="00143AE6" w:rsidP="00143AE6">
      <w:pPr>
        <w:jc w:val="center"/>
        <w:rPr>
          <w:sz w:val="28"/>
          <w:szCs w:val="28"/>
        </w:rPr>
      </w:pPr>
    </w:p>
    <w:p w:rsidR="00143AE6" w:rsidRPr="00045A88" w:rsidRDefault="00143AE6" w:rsidP="00143AE6">
      <w:pPr>
        <w:jc w:val="center"/>
        <w:rPr>
          <w:sz w:val="28"/>
          <w:szCs w:val="28"/>
        </w:rPr>
      </w:pPr>
    </w:p>
    <w:p w:rsidR="00143AE6" w:rsidRPr="00045A88" w:rsidRDefault="00143AE6" w:rsidP="00143AE6">
      <w:pPr>
        <w:jc w:val="center"/>
        <w:rPr>
          <w:sz w:val="28"/>
          <w:szCs w:val="28"/>
        </w:rPr>
      </w:pPr>
      <w:r w:rsidRPr="00045A88">
        <w:rPr>
          <w:sz w:val="28"/>
          <w:szCs w:val="28"/>
        </w:rPr>
        <w:t>Омск, 2018</w:t>
      </w:r>
    </w:p>
    <w:p w:rsidR="00143AE6" w:rsidRDefault="00143AE6" w:rsidP="00AF2C2B">
      <w:pPr>
        <w:suppressAutoHyphens w:val="0"/>
        <w:spacing w:after="200" w:line="276" w:lineRule="auto"/>
        <w:jc w:val="center"/>
        <w:rPr>
          <w:b/>
          <w:bCs/>
        </w:rPr>
        <w:sectPr w:rsidR="00143AE6" w:rsidSect="00143A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2C2B" w:rsidRPr="00E3438A" w:rsidRDefault="00143AE6" w:rsidP="00AF2C2B">
      <w:pPr>
        <w:suppressAutoHyphens w:val="0"/>
        <w:spacing w:after="20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П</w:t>
      </w:r>
      <w:r w:rsidR="00AF2C2B" w:rsidRPr="00E3438A">
        <w:rPr>
          <w:b/>
          <w:bCs/>
        </w:rPr>
        <w:t>ояснит</w:t>
      </w:r>
      <w:bookmarkStart w:id="0" w:name="_GoBack"/>
      <w:bookmarkEnd w:id="0"/>
      <w:r w:rsidR="00AF2C2B" w:rsidRPr="00E3438A">
        <w:rPr>
          <w:b/>
          <w:bCs/>
        </w:rPr>
        <w:t>ельная записка</w:t>
      </w:r>
    </w:p>
    <w:p w:rsidR="00845898" w:rsidRDefault="00AF2C2B" w:rsidP="00956774">
      <w:pPr>
        <w:ind w:left="-567" w:right="283" w:firstLine="425"/>
        <w:jc w:val="both"/>
      </w:pPr>
      <w:r w:rsidRPr="00AE0B37">
        <w:t>Рабочая програ</w:t>
      </w:r>
      <w:r w:rsidR="0065455B">
        <w:t>мма по предмету «Технология» для 3</w:t>
      </w:r>
      <w:r w:rsidRPr="00AE0B37">
        <w:t xml:space="preserve"> класса  разработана </w:t>
      </w:r>
      <w:r w:rsidR="00956774">
        <w:t xml:space="preserve">на основе Примерной программы, авторской программы </w:t>
      </w:r>
      <w:proofErr w:type="spellStart"/>
      <w:r w:rsidR="00956774">
        <w:t>Т.М.Рогозиной</w:t>
      </w:r>
      <w:proofErr w:type="spellEnd"/>
      <w:r w:rsidR="00956774">
        <w:t xml:space="preserve">, А.А. Гриневой, И.Б. </w:t>
      </w:r>
      <w:proofErr w:type="spellStart"/>
      <w:r w:rsidR="00956774">
        <w:t>Мыловой</w:t>
      </w:r>
      <w:proofErr w:type="spellEnd"/>
      <w:r w:rsidR="00956774">
        <w:t xml:space="preserve"> «Технология» и в соответствии с требованиями ФГОС начального общего образовательного стандарта с учетом </w:t>
      </w:r>
      <w:proofErr w:type="spellStart"/>
      <w:r w:rsidR="00956774">
        <w:t>межпредметных</w:t>
      </w:r>
      <w:proofErr w:type="spellEnd"/>
      <w:r w:rsidR="00956774">
        <w:t xml:space="preserve"> и </w:t>
      </w:r>
      <w:proofErr w:type="spellStart"/>
      <w:r w:rsidR="00956774">
        <w:t>внутрипредметных</w:t>
      </w:r>
      <w:proofErr w:type="spellEnd"/>
      <w:r w:rsidR="00956774">
        <w:t xml:space="preserve"> связей, логики учебного процесса и возрастных особенностей младших школьников.</w:t>
      </w:r>
    </w:p>
    <w:p w:rsidR="00AF2C2B" w:rsidRPr="00AE0B37" w:rsidRDefault="00845898" w:rsidP="00845898">
      <w:pPr>
        <w:ind w:left="-567" w:right="283" w:firstLine="425"/>
        <w:jc w:val="both"/>
      </w:pPr>
      <w:r>
        <w:t xml:space="preserve">  - Примерной и авторской программы начального общего образования по технологии Т.М. Рагозиной, А.А. Гриневой.</w:t>
      </w:r>
    </w:p>
    <w:p w:rsidR="00AF2C2B" w:rsidRDefault="00AF2C2B" w:rsidP="00AF2C2B">
      <w:pPr>
        <w:pStyle w:val="a3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E0B37">
        <w:rPr>
          <w:rFonts w:ascii="Times New Roman" w:hAnsi="Times New Roman" w:cs="Times New Roman"/>
          <w:sz w:val="24"/>
          <w:szCs w:val="24"/>
        </w:rPr>
        <w:t>Данный предмет входит в образовательную область «Искусство».</w:t>
      </w:r>
    </w:p>
    <w:p w:rsidR="00AF2C2B" w:rsidRDefault="00AF2C2B" w:rsidP="00AF2C2B">
      <w:pPr>
        <w:pStyle w:val="a3"/>
        <w:ind w:left="-567" w:right="28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</w:t>
      </w:r>
    </w:p>
    <w:p w:rsidR="0065455B" w:rsidRDefault="0065455B" w:rsidP="0065455B">
      <w:pPr>
        <w:tabs>
          <w:tab w:val="left" w:pos="567"/>
        </w:tabs>
        <w:suppressAutoHyphens w:val="0"/>
        <w:spacing w:after="200" w:line="100" w:lineRule="atLeast"/>
        <w:jc w:val="both"/>
        <w:rPr>
          <w:lang w:eastAsia="en-US"/>
        </w:rPr>
      </w:pPr>
      <w:r>
        <w:rPr>
          <w:lang w:eastAsia="en-US"/>
        </w:rPr>
        <w:t>- Раг</w:t>
      </w:r>
      <w:r w:rsidRPr="0065455B">
        <w:rPr>
          <w:lang w:eastAsia="en-US"/>
        </w:rPr>
        <w:t>озина Т.М., Гринева А.А., Кузнецова И.Л. Технология. 3 класс: Учебник. – М.: Академкнига/Учебник.</w:t>
      </w:r>
    </w:p>
    <w:p w:rsidR="00AF2C2B" w:rsidRPr="0065455B" w:rsidRDefault="0065455B" w:rsidP="0065455B">
      <w:pPr>
        <w:tabs>
          <w:tab w:val="left" w:pos="567"/>
        </w:tabs>
        <w:suppressAutoHyphens w:val="0"/>
        <w:spacing w:after="200" w:line="100" w:lineRule="atLeast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5455B">
        <w:rPr>
          <w:lang w:eastAsia="en-US"/>
        </w:rPr>
        <w:t>Рагозина Т.М. Технология. 3 класс: Методическое пособие для учителя. – М.: Академкнига/Учебник</w:t>
      </w:r>
    </w:p>
    <w:p w:rsidR="00AF2C2B" w:rsidRPr="00AE0B37" w:rsidRDefault="00AF2C2B" w:rsidP="00AF2C2B">
      <w:pPr>
        <w:pStyle w:val="a3"/>
        <w:ind w:left="-567" w:right="283"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</w:t>
      </w:r>
      <w:r w:rsidR="0065455B">
        <w:rPr>
          <w:rFonts w:ascii="Times New Roman" w:eastAsia="Calibri" w:hAnsi="Times New Roman" w:cs="Times New Roman"/>
          <w:bCs/>
          <w:sz w:val="24"/>
          <w:szCs w:val="24"/>
        </w:rPr>
        <w:t>ральный базисный план отводит 34 часа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для образовательного изучени</w:t>
      </w:r>
      <w:r w:rsidR="0065455B">
        <w:rPr>
          <w:rFonts w:ascii="Times New Roman" w:eastAsia="Calibri" w:hAnsi="Times New Roman" w:cs="Times New Roman"/>
          <w:bCs/>
          <w:sz w:val="24"/>
          <w:szCs w:val="24"/>
        </w:rPr>
        <w:t>я технологии в 3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классе из расчета 1 час в неделю. В соответствии с этим реализуется рабочая программа по изобра</w:t>
      </w:r>
      <w:r w:rsidR="0065455B">
        <w:rPr>
          <w:rFonts w:ascii="Times New Roman" w:eastAsia="Calibri" w:hAnsi="Times New Roman" w:cs="Times New Roman"/>
          <w:bCs/>
          <w:sz w:val="24"/>
          <w:szCs w:val="24"/>
        </w:rPr>
        <w:t>зительному искусству в объеме 34 часа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F2C2B" w:rsidRDefault="00AF2C2B" w:rsidP="00AF2C2B">
      <w:pPr>
        <w:suppressAutoHyphens w:val="0"/>
        <w:rPr>
          <w:rFonts w:eastAsia="Times New Roman"/>
          <w:b/>
          <w:bCs/>
          <w:lang w:eastAsia="ru-RU"/>
        </w:rPr>
      </w:pPr>
    </w:p>
    <w:p w:rsidR="00AF2C2B" w:rsidRDefault="00AF2C2B" w:rsidP="00845898">
      <w:pPr>
        <w:suppressAutoHyphens w:val="0"/>
        <w:rPr>
          <w:rFonts w:eastAsia="Times New Roman"/>
          <w:lang w:eastAsia="ru-RU"/>
        </w:rPr>
      </w:pPr>
      <w:r w:rsidRPr="00A30385">
        <w:rPr>
          <w:rFonts w:eastAsia="Times New Roman"/>
          <w:b/>
          <w:bCs/>
          <w:lang w:eastAsia="ru-RU"/>
        </w:rPr>
        <w:t xml:space="preserve">Цель </w:t>
      </w:r>
      <w:r w:rsidR="00845898">
        <w:rPr>
          <w:rFonts w:eastAsia="Times New Roman"/>
          <w:lang w:eastAsia="ru-RU"/>
        </w:rPr>
        <w:t>программы:</w:t>
      </w:r>
    </w:p>
    <w:p w:rsidR="00845898" w:rsidRDefault="00845898" w:rsidP="00845898">
      <w:pPr>
        <w:suppressAutoHyphens w:val="0"/>
        <w:rPr>
          <w:rFonts w:eastAsia="Times New Roman"/>
          <w:lang w:eastAsia="ru-RU"/>
        </w:rPr>
      </w:pPr>
    </w:p>
    <w:p w:rsidR="00845898" w:rsidRPr="00845898" w:rsidRDefault="00845898" w:rsidP="00845898">
      <w:pPr>
        <w:suppressAutoHyphens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956774">
        <w:rPr>
          <w:rFonts w:eastAsia="Times New Roman"/>
          <w:lang w:eastAsia="ru-RU"/>
        </w:rPr>
        <w:t>Формирование у обучающихся представлений о материалах инструментах, о свойствах материалов.</w:t>
      </w:r>
    </w:p>
    <w:p w:rsidR="00AF2C2B" w:rsidRDefault="00AF2C2B" w:rsidP="00845898">
      <w:pPr>
        <w:suppressAutoHyphens w:val="0"/>
        <w:spacing w:before="100" w:beforeAutospacing="1" w:after="100" w:afterAutospacing="1"/>
        <w:rPr>
          <w:rFonts w:eastAsia="Times New Roman"/>
          <w:b/>
          <w:bCs/>
          <w:lang w:eastAsia="ru-RU"/>
        </w:rPr>
      </w:pPr>
      <w:r w:rsidRPr="00A30385">
        <w:rPr>
          <w:rFonts w:eastAsia="Times New Roman"/>
          <w:b/>
          <w:bCs/>
          <w:lang w:eastAsia="ru-RU"/>
        </w:rPr>
        <w:t>Задачи</w:t>
      </w:r>
      <w:r w:rsidR="00845898">
        <w:rPr>
          <w:rFonts w:eastAsia="Times New Roman"/>
          <w:b/>
          <w:bCs/>
          <w:lang w:eastAsia="ru-RU"/>
        </w:rPr>
        <w:t>:</w:t>
      </w:r>
    </w:p>
    <w:p w:rsidR="00845898" w:rsidRDefault="00845898" w:rsidP="00845898">
      <w:pPr>
        <w:suppressAutoHyphens w:val="0"/>
        <w:spacing w:before="100" w:beforeAutospacing="1" w:after="100" w:afterAutospacing="1"/>
      </w:pPr>
      <w:r>
        <w:t xml:space="preserve"> - развитие </w:t>
      </w:r>
      <w:proofErr w:type="spellStart"/>
      <w:r>
        <w:t>сенсорики</w:t>
      </w:r>
      <w:proofErr w:type="spellEnd"/>
      <w:r>
        <w:t xml:space="preserve"> и моторики рук, пространственного воображения, технического и логического мышления, глазомера;</w:t>
      </w:r>
    </w:p>
    <w:p w:rsidR="00845898" w:rsidRDefault="00845898" w:rsidP="00845898">
      <w:pPr>
        <w:suppressAutoHyphens w:val="0"/>
        <w:spacing w:before="100" w:beforeAutospacing="1" w:after="100" w:afterAutospacing="1"/>
      </w:pPr>
      <w:r>
        <w:t>- овладение начальными технологическими знаниями, трудовыми умениями и навыками, опытом практической деятельности по созданию личностно значимых объектов и общественно значимых предметов труда;</w:t>
      </w:r>
    </w:p>
    <w:p w:rsidR="00845898" w:rsidRDefault="00845898" w:rsidP="00845898">
      <w:pPr>
        <w:suppressAutoHyphens w:val="0"/>
        <w:spacing w:before="100" w:beforeAutospacing="1" w:after="100" w:afterAutospacing="1"/>
      </w:pPr>
      <w:r>
        <w:t>-  воспитание трудолюбия, уважительного отношения к людям и результатам их труда;</w:t>
      </w:r>
    </w:p>
    <w:p w:rsidR="00845898" w:rsidRDefault="00845898" w:rsidP="00845898">
      <w:pPr>
        <w:suppressAutoHyphens w:val="0"/>
        <w:spacing w:before="100" w:beforeAutospacing="1" w:after="100" w:afterAutospacing="1"/>
      </w:pPr>
      <w:r>
        <w:t>- формирование основ общих учебных умений и способов деятельности, связанных с планированием и организацией трудовой деятельности;</w:t>
      </w:r>
    </w:p>
    <w:p w:rsidR="00845898" w:rsidRDefault="00845898" w:rsidP="00845898">
      <w:pPr>
        <w:suppressAutoHyphens w:val="0"/>
        <w:spacing w:before="100" w:beforeAutospacing="1" w:after="100" w:afterAutospacing="1"/>
      </w:pPr>
      <w:r>
        <w:t>-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сотрудничества.</w:t>
      </w:r>
    </w:p>
    <w:p w:rsidR="00956774" w:rsidRDefault="00956774">
      <w:pPr>
        <w:suppressAutoHyphens w:val="0"/>
        <w:spacing w:after="160" w:line="259" w:lineRule="auto"/>
        <w:rPr>
          <w:b/>
        </w:rPr>
      </w:pPr>
      <w:r>
        <w:rPr>
          <w:b/>
        </w:rPr>
        <w:br w:type="page"/>
      </w:r>
    </w:p>
    <w:p w:rsidR="00F407A6" w:rsidRDefault="00AF2C2B" w:rsidP="00AF2C2B">
      <w:pPr>
        <w:jc w:val="center"/>
        <w:rPr>
          <w:b/>
        </w:rPr>
      </w:pPr>
      <w:r w:rsidRPr="00AF2C2B">
        <w:rPr>
          <w:b/>
        </w:rPr>
        <w:lastRenderedPageBreak/>
        <w:t>Содержание тем учебного курса</w:t>
      </w:r>
    </w:p>
    <w:p w:rsidR="00AF2C2B" w:rsidRDefault="00AF2C2B" w:rsidP="00AF2C2B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74"/>
        <w:gridCol w:w="784"/>
        <w:gridCol w:w="4966"/>
        <w:gridCol w:w="6262"/>
      </w:tblGrid>
      <w:tr w:rsidR="006E4455" w:rsidTr="00AF2C2B">
        <w:tc>
          <w:tcPr>
            <w:tcW w:w="0" w:type="auto"/>
          </w:tcPr>
          <w:p w:rsidR="00AF2C2B" w:rsidRDefault="00AF2C2B" w:rsidP="00AF2C2B">
            <w:pPr>
              <w:jc w:val="center"/>
            </w:pPr>
            <w:r>
              <w:t>Наименование раздела, темы</w:t>
            </w:r>
          </w:p>
        </w:tc>
        <w:tc>
          <w:tcPr>
            <w:tcW w:w="0" w:type="auto"/>
          </w:tcPr>
          <w:p w:rsidR="00AF2C2B" w:rsidRDefault="00AF2C2B" w:rsidP="00AF2C2B">
            <w:pPr>
              <w:jc w:val="center"/>
            </w:pPr>
            <w:r>
              <w:t>Кол</w:t>
            </w:r>
          </w:p>
          <w:p w:rsidR="00AF2C2B" w:rsidRDefault="00AF2C2B" w:rsidP="00AF2C2B">
            <w:pPr>
              <w:jc w:val="center"/>
            </w:pPr>
            <w:r>
              <w:t>часов</w:t>
            </w:r>
          </w:p>
        </w:tc>
        <w:tc>
          <w:tcPr>
            <w:tcW w:w="0" w:type="auto"/>
          </w:tcPr>
          <w:p w:rsidR="00AF2C2B" w:rsidRDefault="00AF2C2B" w:rsidP="00AF2C2B">
            <w:pPr>
              <w:jc w:val="center"/>
            </w:pPr>
            <w:r>
              <w:t>Содержание</w:t>
            </w:r>
          </w:p>
        </w:tc>
        <w:tc>
          <w:tcPr>
            <w:tcW w:w="0" w:type="auto"/>
          </w:tcPr>
          <w:p w:rsidR="00AF2C2B" w:rsidRDefault="00AF2C2B" w:rsidP="00AF2C2B">
            <w:pPr>
              <w:jc w:val="center"/>
            </w:pPr>
            <w:r>
              <w:t>Планируемые результаты обучения</w:t>
            </w:r>
          </w:p>
        </w:tc>
      </w:tr>
      <w:tr w:rsidR="006E4455" w:rsidTr="00AF2C2B">
        <w:tc>
          <w:tcPr>
            <w:tcW w:w="0" w:type="auto"/>
          </w:tcPr>
          <w:p w:rsidR="00AF2C2B" w:rsidRDefault="005D27AC" w:rsidP="00AF2C2B">
            <w:r>
              <w:t>Первоначальные умения проектной деятельности</w:t>
            </w:r>
          </w:p>
        </w:tc>
        <w:tc>
          <w:tcPr>
            <w:tcW w:w="0" w:type="auto"/>
          </w:tcPr>
          <w:p w:rsidR="00AF2C2B" w:rsidRDefault="005D27AC" w:rsidP="00AF2C2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F2C2B" w:rsidRDefault="00956774" w:rsidP="00AF2C2B">
            <w:r>
              <w:t>Сбор информации о создаваемом изделии; анализ собранной информации; поиск и построение плана деятельности; коллективный выбор лучшего варианта; определение последовательности изготовления изделия и средств достижения поставленной задачи. Проверка изделия в действии. Представление результатов деятельности, их оценка.</w:t>
            </w:r>
          </w:p>
        </w:tc>
        <w:tc>
          <w:tcPr>
            <w:tcW w:w="0" w:type="auto"/>
          </w:tcPr>
          <w:p w:rsidR="000634ED" w:rsidRPr="000634ED" w:rsidRDefault="008C3681" w:rsidP="000634ED">
            <w:pPr>
              <w:keepNext/>
              <w:suppressAutoHyphens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  <w:t>Личностные:</w:t>
            </w:r>
            <w:r w:rsidR="000634ED" w:rsidRPr="000634ED">
              <w:rPr>
                <w:rFonts w:eastAsia="Times New Roman"/>
                <w:b/>
                <w:iCs/>
                <w:lang w:eastAsia="ru-RU"/>
              </w:rPr>
              <w:t xml:space="preserve"> </w:t>
            </w:r>
          </w:p>
          <w:p w:rsidR="000634ED" w:rsidRPr="000634ED" w:rsidRDefault="008C3681" w:rsidP="008C368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>
              <w:rPr>
                <w:rFonts w:eastAsia="Times New Roman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lang w:val="x-none" w:eastAsia="x-none"/>
              </w:rPr>
              <w:t>внутренняя позиция школьника на уровне положитель</w:t>
            </w:r>
            <w:r w:rsidR="000634ED" w:rsidRPr="000634ED">
              <w:rPr>
                <w:rFonts w:eastAsia="Times New Roman"/>
                <w:spacing w:val="4"/>
                <w:lang w:val="x-none" w:eastAsia="x-none"/>
              </w:rPr>
              <w:t xml:space="preserve">ного отношения к школе, </w:t>
            </w:r>
            <w:r w:rsidR="000634ED" w:rsidRPr="000634ED">
              <w:rPr>
                <w:rFonts w:eastAsia="Times New Roman"/>
                <w:spacing w:val="2"/>
                <w:lang w:val="x-none" w:eastAsia="x-none"/>
              </w:rPr>
              <w:t xml:space="preserve">широкая мотивационная основа учебной деятельности, </w:t>
            </w:r>
            <w:proofErr w:type="spellStart"/>
            <w:r w:rsidR="000634ED" w:rsidRPr="000634ED">
              <w:rPr>
                <w:rFonts w:eastAsia="Times New Roman"/>
                <w:lang w:val="x-none" w:eastAsia="x-none"/>
              </w:rPr>
              <w:t>учебно­познавательный</w:t>
            </w:r>
            <w:proofErr w:type="spellEnd"/>
            <w:r w:rsidR="000634ED" w:rsidRPr="000634ED">
              <w:rPr>
                <w:rFonts w:eastAsia="Times New Roman"/>
                <w:lang w:val="x-none" w:eastAsia="x-none"/>
              </w:rPr>
              <w:t xml:space="preserve"> интерес к учебному материалу и способам решения новой задачи;</w:t>
            </w:r>
          </w:p>
          <w:p w:rsidR="000634ED" w:rsidRPr="000634ED" w:rsidRDefault="008C3681" w:rsidP="008C368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>
              <w:rPr>
                <w:rFonts w:eastAsia="Times New Roman"/>
                <w:spacing w:val="4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spacing w:val="4"/>
                <w:lang w:val="x-none" w:eastAsia="x-none"/>
              </w:rPr>
              <w:t xml:space="preserve">ориентация на понимание причин успеха в учебной </w:t>
            </w:r>
            <w:r w:rsidR="000634ED" w:rsidRPr="000634ED">
              <w:rPr>
                <w:rFonts w:eastAsia="Times New Roman"/>
                <w:spacing w:val="2"/>
                <w:lang w:val="x-none" w:eastAsia="x-none"/>
              </w:rPr>
              <w:t xml:space="preserve">деятельности, </w:t>
            </w:r>
            <w:r w:rsidR="000634ED" w:rsidRPr="000634ED">
              <w:rPr>
                <w:rFonts w:eastAsia="Times New Roman"/>
                <w:lang w:val="x-none" w:eastAsia="x-none"/>
              </w:rPr>
              <w:t>способность к оценке своей учебной деятельности;</w:t>
            </w:r>
          </w:p>
          <w:p w:rsidR="000634ED" w:rsidRPr="000634ED" w:rsidRDefault="008C3681" w:rsidP="008C368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pacing w:val="4"/>
                <w:lang w:eastAsia="x-none"/>
              </w:rPr>
              <w:t>-</w:t>
            </w:r>
            <w:r w:rsidRPr="000634ED">
              <w:rPr>
                <w:rFonts w:eastAsia="Times New Roman"/>
                <w:lang w:eastAsia="en-US"/>
              </w:rPr>
              <w:t xml:space="preserve"> </w:t>
            </w:r>
            <w:r w:rsidR="000634ED" w:rsidRPr="000634ED">
              <w:rPr>
                <w:rFonts w:eastAsia="Times New Roman"/>
                <w:lang w:eastAsia="en-US"/>
              </w:rPr>
              <w:t>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634ED" w:rsidRPr="008C3681" w:rsidRDefault="008C3681" w:rsidP="008C3681">
            <w:pPr>
              <w:suppressAutoHyphens w:val="0"/>
              <w:autoSpaceDE w:val="0"/>
              <w:jc w:val="both"/>
              <w:rPr>
                <w:rFonts w:eastAsia="NewtonC"/>
                <w:b/>
                <w:lang w:eastAsia="en-US"/>
              </w:rPr>
            </w:pPr>
            <w:r>
              <w:rPr>
                <w:rFonts w:eastAsia="NewtonC-Bold"/>
                <w:b/>
                <w:bCs/>
                <w:lang w:eastAsia="en-US"/>
              </w:rPr>
              <w:t>Р</w:t>
            </w:r>
            <w:r w:rsidR="000634ED" w:rsidRPr="000634ED">
              <w:rPr>
                <w:rFonts w:eastAsia="NewtonC-Bold"/>
                <w:b/>
                <w:bCs/>
                <w:lang w:eastAsia="en-US"/>
              </w:rPr>
              <w:t>егулятивны</w:t>
            </w:r>
            <w:r>
              <w:rPr>
                <w:rFonts w:eastAsia="NewtonC-Bold"/>
                <w:b/>
                <w:bCs/>
                <w:lang w:eastAsia="en-US"/>
              </w:rPr>
              <w:t>е:</w:t>
            </w:r>
            <w:r w:rsidR="000634ED" w:rsidRPr="000634ED">
              <w:rPr>
                <w:rFonts w:eastAsia="NewtonC-Bold"/>
                <w:b/>
                <w:bCs/>
                <w:lang w:eastAsia="en-US"/>
              </w:rPr>
              <w:t xml:space="preserve"> </w:t>
            </w:r>
          </w:p>
          <w:p w:rsidR="000634ED" w:rsidRPr="000634ED" w:rsidRDefault="00507A18" w:rsidP="00507A1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>
              <w:rPr>
                <w:rFonts w:eastAsia="Times New Roman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lang w:val="x-none" w:eastAsia="x-none"/>
              </w:rPr>
              <w:t>планировать свои действия в соответствии с поставленной задачей и условиями ее реализации;</w:t>
            </w:r>
          </w:p>
          <w:p w:rsidR="000634ED" w:rsidRPr="000634ED" w:rsidRDefault="00507A18" w:rsidP="00507A1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>
              <w:rPr>
                <w:rFonts w:eastAsia="Times New Roman"/>
                <w:spacing w:val="-2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spacing w:val="-2"/>
                <w:lang w:val="x-none" w:eastAsia="x-none"/>
              </w:rPr>
              <w:t>осуществлять пошаговый контроль по резуль</w:t>
            </w:r>
            <w:r w:rsidR="000634ED" w:rsidRPr="000634ED">
              <w:rPr>
                <w:rFonts w:eastAsia="Times New Roman"/>
                <w:lang w:val="x-none" w:eastAsia="x-none"/>
              </w:rPr>
              <w:t>тату;</w:t>
            </w:r>
          </w:p>
          <w:p w:rsidR="000634ED" w:rsidRPr="000634ED" w:rsidRDefault="00507A18" w:rsidP="00507A1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>
              <w:rPr>
                <w:rFonts w:eastAsia="Times New Roman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lang w:val="x-none" w:eastAsia="x-none"/>
              </w:rPr>
              <w:t xml:space="preserve">оценивать правильность выполнения действия на уровне </w:t>
            </w:r>
            <w:r w:rsidR="000634ED" w:rsidRPr="000634ED">
              <w:rPr>
                <w:rFonts w:eastAsia="Times New Roman"/>
                <w:spacing w:val="2"/>
                <w:lang w:val="x-none" w:eastAsia="x-none"/>
              </w:rPr>
              <w:t>адекватной ретроспективной оценки соответствия результа</w:t>
            </w:r>
            <w:r w:rsidR="000634ED" w:rsidRPr="000634ED">
              <w:rPr>
                <w:rFonts w:eastAsia="Times New Roman"/>
                <w:lang w:val="x-none" w:eastAsia="x-none"/>
              </w:rPr>
              <w:t>тов требованиям данной задачи;</w:t>
            </w:r>
          </w:p>
          <w:p w:rsidR="000634ED" w:rsidRPr="000634ED" w:rsidRDefault="00507A18" w:rsidP="00507A1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>
              <w:rPr>
                <w:rFonts w:eastAsia="Times New Roman"/>
                <w:spacing w:val="2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spacing w:val="2"/>
                <w:lang w:val="x-none" w:eastAsia="x-none"/>
              </w:rPr>
              <w:t>адекватно воспринимать предложения и оценку учите</w:t>
            </w:r>
            <w:r w:rsidR="000634ED" w:rsidRPr="000634ED">
              <w:rPr>
                <w:rFonts w:eastAsia="Times New Roman"/>
                <w:lang w:val="x-none" w:eastAsia="x-none"/>
              </w:rPr>
              <w:t>лей, товарищей, родителей и других людей;</w:t>
            </w:r>
          </w:p>
          <w:p w:rsidR="000634ED" w:rsidRPr="000634ED" w:rsidRDefault="00507A18" w:rsidP="00507A1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>
              <w:rPr>
                <w:rFonts w:eastAsia="Times New Roman"/>
                <w:lang w:eastAsia="x-none"/>
              </w:rPr>
              <w:lastRenderedPageBreak/>
              <w:t xml:space="preserve">- </w:t>
            </w:r>
            <w:r w:rsidR="000634ED" w:rsidRPr="000634ED">
              <w:rPr>
                <w:rFonts w:eastAsia="Times New Roman"/>
                <w:lang w:val="x-none" w:eastAsia="x-none"/>
              </w:rPr>
              <w:t xml:space="preserve">различать способ и результат действия;  </w:t>
            </w:r>
            <w:r w:rsidR="000634ED" w:rsidRPr="000634ED">
              <w:rPr>
                <w:rFonts w:eastAsia="Times New Roman"/>
                <w:spacing w:val="-4"/>
                <w:lang w:val="x-none" w:eastAsia="x-none"/>
              </w:rPr>
              <w:t xml:space="preserve">вносить необходимые коррективы в действие после его завершения на основе его оценки и учета характера сделанных </w:t>
            </w:r>
            <w:r w:rsidR="000634ED" w:rsidRPr="000634ED">
              <w:rPr>
                <w:rFonts w:eastAsia="Times New Roman"/>
                <w:lang w:val="x-none" w:eastAsia="x-none"/>
              </w:rPr>
              <w:t>ошибок.</w:t>
            </w:r>
          </w:p>
          <w:p w:rsidR="000634ED" w:rsidRPr="000634ED" w:rsidRDefault="00507A18" w:rsidP="00507A18">
            <w:pPr>
              <w:suppressAutoHyphens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/>
                <w:lang w:val="x-none" w:eastAsia="x-none"/>
              </w:rPr>
            </w:pPr>
            <w:proofErr w:type="spellStart"/>
            <w:r>
              <w:rPr>
                <w:rFonts w:eastAsia="Times New Roman"/>
                <w:b/>
                <w:iCs/>
                <w:lang w:eastAsia="x-none"/>
              </w:rPr>
              <w:t>Метапредметные</w:t>
            </w:r>
            <w:proofErr w:type="spellEnd"/>
            <w:r w:rsidR="000634ED" w:rsidRPr="000634ED">
              <w:rPr>
                <w:rFonts w:eastAsia="Times New Roman"/>
                <w:b/>
                <w:iCs/>
                <w:lang w:val="x-none" w:eastAsia="x-none"/>
              </w:rPr>
              <w:t>:</w:t>
            </w:r>
          </w:p>
          <w:p w:rsidR="000634ED" w:rsidRPr="000634ED" w:rsidRDefault="00507A18" w:rsidP="00507A1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>
              <w:rPr>
                <w:rFonts w:eastAsia="Times New Roman"/>
                <w:iCs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iCs/>
                <w:lang w:val="x-none" w:eastAsia="x-none"/>
              </w:rPr>
              <w:t>в сотрудничестве с учителем ставить новые учебные задачи;</w:t>
            </w:r>
          </w:p>
          <w:p w:rsidR="000634ED" w:rsidRPr="000634ED" w:rsidRDefault="00507A18" w:rsidP="00507A1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iCs/>
                <w:spacing w:val="-6"/>
                <w:lang w:val="x-none" w:eastAsia="x-none"/>
              </w:rPr>
            </w:pPr>
            <w:r>
              <w:rPr>
                <w:rFonts w:eastAsia="Times New Roman"/>
                <w:iCs/>
                <w:spacing w:val="-6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iCs/>
                <w:spacing w:val="-6"/>
                <w:lang w:val="x-none" w:eastAsia="x-none"/>
              </w:rPr>
              <w:t>преобразовывать практическую задачу в познавательную;</w:t>
            </w:r>
          </w:p>
          <w:p w:rsidR="000634ED" w:rsidRPr="000634ED" w:rsidRDefault="00507A18" w:rsidP="00507A1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>
              <w:rPr>
                <w:rFonts w:eastAsia="Times New Roman"/>
                <w:iCs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iCs/>
                <w:lang w:val="x-none" w:eastAsia="x-none"/>
              </w:rPr>
              <w:t>проявлять познавательную инициативу в учебном сотрудничестве;</w:t>
            </w:r>
          </w:p>
          <w:p w:rsidR="000634ED" w:rsidRPr="000634ED" w:rsidRDefault="00507A18" w:rsidP="00507A18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>
              <w:rPr>
                <w:rFonts w:eastAsia="Times New Roman"/>
                <w:iCs/>
                <w:spacing w:val="2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iCs/>
                <w:spacing w:val="2"/>
                <w:lang w:val="x-none" w:eastAsia="x-none"/>
              </w:rPr>
              <w:t xml:space="preserve">осуществлять </w:t>
            </w:r>
            <w:r w:rsidR="000634ED" w:rsidRPr="000634ED">
              <w:rPr>
                <w:rFonts w:eastAsia="Times New Roman"/>
                <w:iCs/>
                <w:lang w:val="x-none" w:eastAsia="x-none"/>
              </w:rPr>
              <w:t>контроль по результату и по способу действия,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0634ED" w:rsidRPr="000634ED" w:rsidRDefault="00507A18" w:rsidP="00507A18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spacing w:val="-2"/>
                <w:lang w:val="x-none" w:eastAsia="x-none"/>
              </w:rPr>
            </w:pPr>
            <w:r>
              <w:rPr>
                <w:rFonts w:eastAsia="Times New Roman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lang w:val="x-none" w:eastAsia="x-none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</w:t>
            </w:r>
            <w:proofErr w:type="spellStart"/>
            <w:proofErr w:type="gramStart"/>
            <w:r w:rsidR="000634ED" w:rsidRPr="000634ED">
              <w:rPr>
                <w:rFonts w:eastAsia="Times New Roman"/>
                <w:lang w:val="x-none" w:eastAsia="x-none"/>
              </w:rPr>
              <w:t>справочников;осуществлять</w:t>
            </w:r>
            <w:proofErr w:type="spellEnd"/>
            <w:proofErr w:type="gramEnd"/>
            <w:r w:rsidR="000634ED" w:rsidRPr="000634ED">
              <w:rPr>
                <w:rFonts w:eastAsia="Times New Roman"/>
                <w:lang w:val="x-none" w:eastAsia="x-none"/>
              </w:rPr>
              <w:t xml:space="preserve"> запись выборочной информации об окружающем мире и о себе самом;</w:t>
            </w:r>
          </w:p>
          <w:p w:rsidR="000634ED" w:rsidRDefault="00507A18" w:rsidP="00507A18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lang w:val="x-none" w:eastAsia="x-none"/>
              </w:rPr>
              <w:t>строить небольшие сообщения в устной форме;</w:t>
            </w:r>
          </w:p>
          <w:p w:rsidR="000634ED" w:rsidRPr="000634ED" w:rsidRDefault="00507A18" w:rsidP="00507A18">
            <w:p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-113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>
              <w:rPr>
                <w:rFonts w:eastAsia="Times New Roman"/>
                <w:lang w:eastAsia="x-none"/>
              </w:rPr>
              <w:t xml:space="preserve"> - </w:t>
            </w:r>
            <w:r w:rsidR="000634ED" w:rsidRPr="000634ED">
              <w:rPr>
                <w:rFonts w:eastAsia="Times New Roman"/>
                <w:lang w:val="x-none" w:eastAsia="x-none"/>
              </w:rPr>
              <w:t xml:space="preserve">строить рассуждения в форме связи простых суждений об объекте, его строении, свойствах и связях; обобщать; осуществлять подведение под понятие на основе распознавания объектов, выделения существенных </w:t>
            </w:r>
            <w:r w:rsidR="000634ED" w:rsidRPr="000634ED">
              <w:rPr>
                <w:rFonts w:eastAsia="Times New Roman"/>
                <w:lang w:val="x-none" w:eastAsia="x-none"/>
              </w:rPr>
              <w:lastRenderedPageBreak/>
              <w:t>признаков и их синтеза; устанавливать аналогии;</w:t>
            </w:r>
          </w:p>
          <w:p w:rsidR="000634ED" w:rsidRPr="000634ED" w:rsidRDefault="000634ED" w:rsidP="000634E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507A18" w:rsidRPr="000634ED" w:rsidRDefault="000634ED" w:rsidP="00507A18">
            <w:pPr>
              <w:suppressAutoHyphens w:val="0"/>
              <w:rPr>
                <w:b/>
                <w:bCs/>
                <w:lang w:eastAsia="en-US"/>
              </w:rPr>
            </w:pPr>
            <w:r w:rsidRPr="000634ED">
              <w:rPr>
                <w:rFonts w:eastAsia="SchoolBookC"/>
                <w:b/>
                <w:bCs/>
                <w:lang w:eastAsia="en-US"/>
              </w:rPr>
              <w:t>Предметные</w:t>
            </w:r>
            <w:r w:rsidR="00507A18">
              <w:rPr>
                <w:rFonts w:eastAsia="SchoolBookC"/>
                <w:b/>
                <w:bCs/>
                <w:lang w:eastAsia="en-US"/>
              </w:rPr>
              <w:t>:</w:t>
            </w:r>
          </w:p>
          <w:p w:rsidR="00AF2C2B" w:rsidRDefault="00507A18" w:rsidP="008A6392">
            <w:pPr>
              <w:suppressAutoHyphens w:val="0"/>
              <w:spacing w:line="100" w:lineRule="atLeast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анализировать задания, планировать трудовой процесс и осуществлять поэтапный контроль за ходом работы; осуществлять сотрудничество при выполнении коллективной работы;</w:t>
            </w:r>
          </w:p>
        </w:tc>
      </w:tr>
      <w:tr w:rsidR="006E4455" w:rsidTr="00AF2C2B">
        <w:tc>
          <w:tcPr>
            <w:tcW w:w="0" w:type="auto"/>
          </w:tcPr>
          <w:p w:rsidR="00AF2C2B" w:rsidRDefault="005D27AC" w:rsidP="00AF2C2B">
            <w:r>
              <w:lastRenderedPageBreak/>
              <w:t>Бумага и картон</w:t>
            </w:r>
          </w:p>
        </w:tc>
        <w:tc>
          <w:tcPr>
            <w:tcW w:w="0" w:type="auto"/>
          </w:tcPr>
          <w:p w:rsidR="00AF2C2B" w:rsidRDefault="005D27AC" w:rsidP="00AF2C2B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697431" w:rsidRDefault="00697431" w:rsidP="00697431">
            <w:r>
              <w:t xml:space="preserve">Практическое применение картона в жизни. Виды картона, используемые на уроках: цветной, коробочный, гофрированный. Свойства картона: цветной и белый, гибкий, толстый и тонкий, гладкий и шероховатый, однослойный и многослойный, блестящий и матовый. Виды бумаги, используемые на уроках и их свойства: чертежная (белая, толстая, матовая, плотная, гладкая, прочная).  Сравнение свойств разных видов картона между собой и с бумагой. Выбор картона для изготовления изделия с учетом свойств по внешним признакам. Экономное расходование картона. </w:t>
            </w:r>
          </w:p>
          <w:p w:rsidR="00697431" w:rsidRDefault="00697431" w:rsidP="00697431">
            <w:r>
              <w:t xml:space="preserve">Виды условных графических изображений: эскиз, развертка (их узнавание). Разметка деталей с опорой на эскиз. </w:t>
            </w:r>
          </w:p>
          <w:p w:rsidR="00697431" w:rsidRDefault="00697431" w:rsidP="00697431">
            <w:r>
              <w:t xml:space="preserve">Инструменты и приспособления для обработки картона: карандаши простой (твердость ТМ), ножницы, канцелярский макетный нож, шило, линейка, угольник, линейка с бортиком (для работы с ножом), кисточка для клея, дощечка для выполнения работ с макетным ножом и шилом. Приемы безопасного использования канцелярского </w:t>
            </w:r>
            <w:r>
              <w:lastRenderedPageBreak/>
              <w:t>макетного ножа, шила.</w:t>
            </w:r>
          </w:p>
          <w:p w:rsidR="00697431" w:rsidRDefault="00697431" w:rsidP="00697431">
            <w:r>
              <w:t xml:space="preserve">Приемы работы с картоном: разметка циркулем, разрезание и вырезание ножницами, надрезание канцелярским макетным ножом, прокалывание шилом, разметка по линейке и угольнику, сшивание деталей нитками и скобами, сборка скотчем и проволокой, оклеивание кантом,  оформление аппликацией, сушка. </w:t>
            </w:r>
          </w:p>
          <w:p w:rsidR="00AF2C2B" w:rsidRDefault="00697431" w:rsidP="00697431">
            <w:r>
              <w:t>Практические работы: изготовление меры для измерения углов, подставок для письменных принадлежностей, коробок со съемной крышкой, упаковок для подарков, новогодних игрушек,  открыток, ремонт книг с заменой обложки, декоративных панно, фигурок для театра с подвижными элементами по рисунку, простейшему чертежу, схеме, эскизу.</w:t>
            </w:r>
          </w:p>
        </w:tc>
        <w:tc>
          <w:tcPr>
            <w:tcW w:w="0" w:type="auto"/>
          </w:tcPr>
          <w:p w:rsidR="0033307D" w:rsidRDefault="0033307D" w:rsidP="0033307D">
            <w:pPr>
              <w:keepNext/>
              <w:suppressAutoHyphens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  <w:lastRenderedPageBreak/>
              <w:t>Личностные:</w:t>
            </w:r>
            <w:r w:rsidR="000634ED" w:rsidRPr="000634ED">
              <w:rPr>
                <w:rFonts w:eastAsia="Times New Roman"/>
                <w:b/>
                <w:iCs/>
                <w:lang w:eastAsia="ru-RU"/>
              </w:rPr>
              <w:t xml:space="preserve"> </w:t>
            </w:r>
          </w:p>
          <w:p w:rsidR="0033307D" w:rsidRDefault="0033307D" w:rsidP="0033307D">
            <w:pPr>
              <w:keepNext/>
              <w:suppressAutoHyphens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b/>
                <w:iCs/>
                <w:lang w:eastAsia="ru-RU"/>
              </w:rPr>
              <w:t xml:space="preserve">- </w:t>
            </w:r>
            <w:r w:rsidR="000634ED" w:rsidRPr="000634ED">
              <w:rPr>
                <w:rFonts w:eastAsia="Times New Roman"/>
                <w:spacing w:val="4"/>
                <w:lang w:val="x-none" w:eastAsia="x-none"/>
              </w:rPr>
              <w:t xml:space="preserve">ориентация на понимание причин успеха в учебной </w:t>
            </w:r>
            <w:r w:rsidR="000634ED" w:rsidRPr="000634ED">
              <w:rPr>
                <w:rFonts w:eastAsia="Times New Roman"/>
                <w:spacing w:val="2"/>
                <w:lang w:val="x-none" w:eastAsia="x-none"/>
              </w:rPr>
              <w:t xml:space="preserve">деятельности, </w:t>
            </w:r>
            <w:r w:rsidR="000634ED" w:rsidRPr="000634ED">
              <w:rPr>
                <w:rFonts w:eastAsia="Times New Roman"/>
                <w:lang w:val="x-none" w:eastAsia="x-none"/>
              </w:rPr>
              <w:t>способность к оценке своей учебной деятельности;</w:t>
            </w:r>
          </w:p>
          <w:p w:rsidR="000634ED" w:rsidRPr="000634ED" w:rsidRDefault="0033307D" w:rsidP="0033307D">
            <w:pPr>
              <w:keepNext/>
              <w:suppressAutoHyphens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lang w:eastAsia="x-none"/>
              </w:rPr>
            </w:pPr>
            <w:r>
              <w:rPr>
                <w:rFonts w:eastAsia="Times New Roman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lang w:eastAsia="en-US"/>
              </w:rPr>
              <w:t>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33307D" w:rsidRDefault="0033307D" w:rsidP="0033307D">
            <w:pPr>
              <w:suppressAutoHyphens w:val="0"/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="000634ED" w:rsidRPr="000634ED">
              <w:rPr>
                <w:rFonts w:eastAsia="Times New Roman"/>
                <w:lang w:eastAsia="en-US"/>
              </w:rPr>
      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0634ED" w:rsidRPr="0033307D" w:rsidRDefault="0033307D" w:rsidP="0033307D">
            <w:pPr>
              <w:suppressAutoHyphens w:val="0"/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</w:t>
            </w:r>
            <w:r>
              <w:rPr>
                <w:rFonts w:eastAsia="NewtonC-Bold"/>
                <w:b/>
                <w:bCs/>
                <w:lang w:eastAsia="en-US"/>
              </w:rPr>
              <w:t>егулятивные:</w:t>
            </w:r>
            <w:r w:rsidR="000634ED" w:rsidRPr="000634ED">
              <w:rPr>
                <w:rFonts w:eastAsia="NewtonC-Bold"/>
                <w:b/>
                <w:bCs/>
                <w:lang w:eastAsia="en-US"/>
              </w:rPr>
              <w:t xml:space="preserve"> </w:t>
            </w:r>
          </w:p>
          <w:p w:rsidR="000634ED" w:rsidRPr="000634ED" w:rsidRDefault="00AA2395" w:rsidP="00AA239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>
              <w:rPr>
                <w:rFonts w:eastAsia="Times New Roman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lang w:val="x-none" w:eastAsia="x-none"/>
              </w:rPr>
              <w:t>планировать свои действия в соответствии с поставленной задачей и условиями ее реализации;</w:t>
            </w:r>
          </w:p>
          <w:p w:rsidR="000634ED" w:rsidRPr="00AA2395" w:rsidRDefault="00AA2395" w:rsidP="00AA239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>
              <w:rPr>
                <w:rFonts w:eastAsia="Times New Roman"/>
                <w:spacing w:val="-4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spacing w:val="-4"/>
                <w:lang w:val="x-none" w:eastAsia="x-none"/>
              </w:rPr>
              <w:t>учитывать установленные правила в планировании и конт</w:t>
            </w:r>
            <w:r w:rsidR="000634ED" w:rsidRPr="000634ED">
              <w:rPr>
                <w:rFonts w:eastAsia="Times New Roman"/>
                <w:lang w:val="x-none" w:eastAsia="x-none"/>
              </w:rPr>
              <w:t>роле способа решения;</w:t>
            </w:r>
          </w:p>
          <w:p w:rsidR="000634ED" w:rsidRPr="000634ED" w:rsidRDefault="000634ED" w:rsidP="000634ED">
            <w:pPr>
              <w:suppressAutoHyphens w:val="0"/>
              <w:autoSpaceDE w:val="0"/>
              <w:jc w:val="both"/>
              <w:rPr>
                <w:rFonts w:eastAsia="NewtonC-Bold"/>
                <w:b/>
                <w:bCs/>
                <w:lang w:eastAsia="en-US"/>
              </w:rPr>
            </w:pPr>
            <w:r w:rsidRPr="000634ED">
              <w:rPr>
                <w:rFonts w:eastAsia="NewtonC-Bold"/>
                <w:b/>
                <w:bCs/>
                <w:lang w:eastAsia="en-US"/>
              </w:rPr>
              <w:t>В области познавательных общих учебных действий обучающиеся научатся: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spacing w:val="-2"/>
                <w:lang w:val="x-none" w:eastAsia="x-none"/>
              </w:rPr>
            </w:pPr>
            <w:r w:rsidRPr="000634ED">
              <w:rPr>
                <w:rFonts w:eastAsia="Times New Roman"/>
                <w:lang w:val="x-none" w:eastAsia="x-none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</w:t>
            </w:r>
            <w:proofErr w:type="spellStart"/>
            <w:r w:rsidRPr="000634ED">
              <w:rPr>
                <w:rFonts w:eastAsia="Times New Roman"/>
                <w:lang w:val="x-none" w:eastAsia="x-none"/>
              </w:rPr>
              <w:t>справочников;осуществлять</w:t>
            </w:r>
            <w:proofErr w:type="spellEnd"/>
            <w:r w:rsidRPr="000634ED">
              <w:rPr>
                <w:rFonts w:eastAsia="Times New Roman"/>
                <w:lang w:val="x-none" w:eastAsia="x-none"/>
              </w:rPr>
              <w:t xml:space="preserve"> </w:t>
            </w:r>
            <w:r w:rsidRPr="000634ED">
              <w:rPr>
                <w:rFonts w:eastAsia="Times New Roman"/>
                <w:lang w:val="x-none" w:eastAsia="x-none"/>
              </w:rPr>
              <w:lastRenderedPageBreak/>
              <w:t>запись выборочной информации об окружающем мире и о себе самом;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spacing w:val="-2"/>
                <w:lang w:val="x-none" w:eastAsia="x-none"/>
              </w:rPr>
              <w:t xml:space="preserve">использовать </w:t>
            </w:r>
            <w:proofErr w:type="spellStart"/>
            <w:r w:rsidRPr="000634ED">
              <w:rPr>
                <w:rFonts w:eastAsia="Times New Roman"/>
                <w:spacing w:val="-2"/>
                <w:lang w:val="x-none" w:eastAsia="x-none"/>
              </w:rPr>
              <w:t>знаково­символические</w:t>
            </w:r>
            <w:proofErr w:type="spellEnd"/>
            <w:r w:rsidRPr="000634ED">
              <w:rPr>
                <w:rFonts w:eastAsia="Times New Roman"/>
                <w:spacing w:val="-2"/>
                <w:lang w:val="x-none" w:eastAsia="x-none"/>
              </w:rPr>
              <w:t xml:space="preserve"> средства, </w:t>
            </w:r>
            <w:r w:rsidRPr="000634ED">
              <w:rPr>
                <w:rFonts w:eastAsia="Times New Roman"/>
                <w:lang w:val="x-none" w:eastAsia="x-none"/>
              </w:rPr>
              <w:t>модели и схемы для решения задач;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142"/>
                <w:tab w:val="left" w:pos="567"/>
                <w:tab w:val="left" w:leader="dot" w:pos="624"/>
              </w:tabs>
              <w:suppressAutoHyphens w:val="0"/>
              <w:spacing w:after="200" w:line="276" w:lineRule="auto"/>
              <w:ind w:firstLine="284"/>
              <w:jc w:val="both"/>
              <w:rPr>
                <w:rFonts w:eastAsia="@Arial Unicode MS"/>
                <w:i/>
                <w:lang w:eastAsia="en-US"/>
              </w:rPr>
            </w:pPr>
            <w:r w:rsidRPr="000634ED">
              <w:rPr>
                <w:rFonts w:eastAsia="@Arial Unicode MS"/>
                <w:iCs/>
                <w:lang w:eastAsia="en-US"/>
              </w:rPr>
              <w:t>проявлять познавательную инициативу в учебном сотрудничестве</w:t>
            </w:r>
            <w:r w:rsidRPr="000634ED">
              <w:rPr>
                <w:rFonts w:eastAsia="@Arial Unicode MS"/>
                <w:i/>
                <w:iCs/>
                <w:lang w:eastAsia="en-US"/>
              </w:rPr>
              <w:t>;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lang w:val="x-none" w:eastAsia="x-none"/>
              </w:rPr>
              <w:t>строить небольшие сообщения в устной форме;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spacing w:val="-4"/>
                <w:lang w:val="x-none" w:eastAsia="x-none"/>
              </w:rPr>
            </w:pPr>
            <w:r w:rsidRPr="000634ED">
              <w:rPr>
                <w:rFonts w:eastAsia="Times New Roman"/>
                <w:spacing w:val="-4"/>
                <w:lang w:val="x-none" w:eastAsia="x-none"/>
              </w:rPr>
              <w:t>ориентироваться на разнообразие способов решения задач;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lang w:val="x-none" w:eastAsia="x-none"/>
              </w:rPr>
              <w:t xml:space="preserve">осуществлять анализ объектов с выделением существенных и несущественных признаков; осуществлять синтез; </w:t>
            </w:r>
            <w:r w:rsidRPr="000634ED">
              <w:rPr>
                <w:rFonts w:eastAsia="Times New Roman"/>
                <w:spacing w:val="4"/>
                <w:lang w:val="x-none" w:eastAsia="x-none"/>
              </w:rPr>
              <w:t xml:space="preserve">проводить сравнение, </w:t>
            </w:r>
            <w:proofErr w:type="spellStart"/>
            <w:r w:rsidRPr="000634ED">
              <w:rPr>
                <w:rFonts w:eastAsia="Times New Roman"/>
                <w:spacing w:val="4"/>
                <w:lang w:val="x-none" w:eastAsia="x-none"/>
              </w:rPr>
              <w:t>сериацию</w:t>
            </w:r>
            <w:proofErr w:type="spellEnd"/>
            <w:r w:rsidRPr="000634ED">
              <w:rPr>
                <w:rFonts w:eastAsia="Times New Roman"/>
                <w:spacing w:val="4"/>
                <w:lang w:val="x-none" w:eastAsia="x-none"/>
              </w:rPr>
              <w:t xml:space="preserve"> и классификацию по </w:t>
            </w:r>
            <w:r w:rsidRPr="000634ED">
              <w:rPr>
                <w:rFonts w:eastAsia="Times New Roman"/>
                <w:lang w:val="x-none" w:eastAsia="x-none"/>
              </w:rPr>
              <w:t xml:space="preserve">заданным критериям; </w:t>
            </w:r>
            <w:r w:rsidRPr="000634ED">
              <w:rPr>
                <w:rFonts w:eastAsia="Times New Roman"/>
                <w:spacing w:val="2"/>
                <w:lang w:val="x-none" w:eastAsia="x-none"/>
              </w:rPr>
              <w:t xml:space="preserve">устанавливать </w:t>
            </w:r>
            <w:proofErr w:type="spellStart"/>
            <w:r w:rsidRPr="000634ED">
              <w:rPr>
                <w:rFonts w:eastAsia="Times New Roman"/>
                <w:spacing w:val="2"/>
                <w:lang w:val="x-none" w:eastAsia="x-none"/>
              </w:rPr>
              <w:t>причинно­следственные</w:t>
            </w:r>
            <w:proofErr w:type="spellEnd"/>
            <w:r w:rsidRPr="000634ED">
              <w:rPr>
                <w:rFonts w:eastAsia="Times New Roman"/>
                <w:spacing w:val="2"/>
                <w:lang w:val="x-none" w:eastAsia="x-none"/>
              </w:rPr>
              <w:t xml:space="preserve"> связи в изучае</w:t>
            </w:r>
            <w:r w:rsidRPr="000634ED">
              <w:rPr>
                <w:rFonts w:eastAsia="Times New Roman"/>
                <w:lang w:val="x-none" w:eastAsia="x-none"/>
              </w:rPr>
              <w:t>мом круге явлений;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lang w:val="x-none" w:eastAsia="x-none"/>
              </w:rPr>
              <w:t>строить рассуждения в форме связи простых суждений об объекте, его строении, свойствах и связях; обобщать; осуществлять подведение под понятие на основе распознавания объектов, выделения существенных признаков и их синтеза; устанавливать аналогии;</w:t>
            </w:r>
          </w:p>
          <w:p w:rsidR="000634ED" w:rsidRPr="000634ED" w:rsidRDefault="000634ED" w:rsidP="000634ED">
            <w:pPr>
              <w:suppressAutoHyphens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/>
                <w:lang w:val="x-none" w:eastAsia="x-none"/>
              </w:rPr>
            </w:pPr>
            <w:r w:rsidRPr="000634ED">
              <w:rPr>
                <w:rFonts w:eastAsia="Times New Roman"/>
                <w:b/>
                <w:iCs/>
                <w:lang w:val="x-none" w:eastAsia="x-none"/>
              </w:rPr>
              <w:t>Обучающиеся получат возможность научиться:</w:t>
            </w:r>
          </w:p>
          <w:p w:rsidR="000634ED" w:rsidRPr="000634ED" w:rsidRDefault="000634ED" w:rsidP="000634ED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0634ED" w:rsidRPr="000634ED" w:rsidRDefault="000634ED" w:rsidP="000634ED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 xml:space="preserve">записывать, фиксировать информацию об </w:t>
            </w:r>
            <w:r w:rsidRPr="000634ED">
              <w:rPr>
                <w:rFonts w:eastAsia="Times New Roman"/>
                <w:iCs/>
                <w:lang w:val="x-none" w:eastAsia="x-none"/>
              </w:rPr>
              <w:lastRenderedPageBreak/>
              <w:t>окружающем мире с помощью инструментов ИКТ;</w:t>
            </w:r>
          </w:p>
          <w:p w:rsidR="000634ED" w:rsidRPr="000634ED" w:rsidRDefault="000634ED" w:rsidP="000634ED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создавать и преобразовывать модели и схемы для решения задач;</w:t>
            </w:r>
          </w:p>
          <w:p w:rsidR="000634ED" w:rsidRPr="000634ED" w:rsidRDefault="000634ED" w:rsidP="000634ED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осознанно и произвольно строить сообщения в устной и письменной форме;</w:t>
            </w:r>
          </w:p>
          <w:p w:rsidR="000634ED" w:rsidRPr="000634ED" w:rsidRDefault="000634ED" w:rsidP="000634ED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0634ED" w:rsidRPr="000634ED" w:rsidRDefault="000634ED" w:rsidP="000634ED">
            <w:pPr>
              <w:suppressAutoHyphens w:val="0"/>
              <w:autoSpaceDE w:val="0"/>
              <w:jc w:val="both"/>
              <w:rPr>
                <w:rFonts w:eastAsia="NewtonC"/>
                <w:b/>
                <w:lang w:eastAsia="en-US"/>
              </w:rPr>
            </w:pPr>
            <w:r w:rsidRPr="000634ED">
              <w:rPr>
                <w:rFonts w:eastAsia="NewtonC-Bold"/>
                <w:b/>
                <w:bCs/>
                <w:lang w:eastAsia="en-US"/>
              </w:rPr>
              <w:t xml:space="preserve">В области коммуникативных учебных действий </w:t>
            </w:r>
            <w:r w:rsidRPr="000634ED">
              <w:rPr>
                <w:rFonts w:eastAsia="NewtonC"/>
                <w:b/>
                <w:lang w:eastAsia="en-US"/>
              </w:rPr>
              <w:t>обучающиеся научатся:</w:t>
            </w:r>
          </w:p>
          <w:p w:rsidR="000634ED" w:rsidRPr="000634ED" w:rsidRDefault="000634ED" w:rsidP="000634ED">
            <w:pPr>
              <w:tabs>
                <w:tab w:val="left" w:pos="426"/>
              </w:tabs>
              <w:suppressAutoHyphens w:val="0"/>
              <w:ind w:firstLine="284"/>
              <w:jc w:val="both"/>
              <w:rPr>
                <w:rFonts w:eastAsia="SchoolBookC"/>
                <w:lang w:eastAsia="en-US"/>
              </w:rPr>
            </w:pPr>
            <w:r w:rsidRPr="000634ED">
              <w:rPr>
                <w:rFonts w:eastAsia="SchoolBookC"/>
                <w:lang w:eastAsia="en-US"/>
              </w:rPr>
              <w:t xml:space="preserve">– </w:t>
            </w:r>
            <w:r w:rsidRPr="000634ED">
              <w:rPr>
                <w:rFonts w:eastAsia="SchoolBookC-Italic"/>
                <w:iCs/>
                <w:lang w:eastAsia="en-US"/>
              </w:rPr>
              <w:t xml:space="preserve">оформлять </w:t>
            </w:r>
            <w:r w:rsidRPr="000634ED">
              <w:rPr>
                <w:rFonts w:eastAsia="SchoolBookC"/>
                <w:lang w:eastAsia="en-US"/>
              </w:rPr>
              <w:t>свои мысли в устной и письменной форме (на уровне предложения или небольшого текста);</w:t>
            </w:r>
          </w:p>
          <w:p w:rsidR="000634ED" w:rsidRPr="000634ED" w:rsidRDefault="000634ED" w:rsidP="000634ED">
            <w:pPr>
              <w:tabs>
                <w:tab w:val="left" w:pos="426"/>
              </w:tabs>
              <w:suppressAutoHyphens w:val="0"/>
              <w:ind w:firstLine="284"/>
              <w:jc w:val="both"/>
              <w:rPr>
                <w:rFonts w:eastAsia="SchoolBookC"/>
                <w:lang w:eastAsia="en-US"/>
              </w:rPr>
            </w:pPr>
            <w:r w:rsidRPr="000634ED">
              <w:rPr>
                <w:rFonts w:eastAsia="SchoolBookC"/>
                <w:lang w:eastAsia="en-US"/>
              </w:rPr>
              <w:t xml:space="preserve">– </w:t>
            </w:r>
            <w:r w:rsidRPr="000634ED">
              <w:rPr>
                <w:rFonts w:eastAsia="SchoolBookC-Italic"/>
                <w:iCs/>
                <w:lang w:eastAsia="en-US"/>
              </w:rPr>
              <w:t xml:space="preserve">слушать </w:t>
            </w:r>
            <w:r w:rsidRPr="000634ED">
              <w:rPr>
                <w:rFonts w:eastAsia="SchoolBookC"/>
                <w:lang w:eastAsia="en-US"/>
              </w:rPr>
              <w:t xml:space="preserve">и </w:t>
            </w:r>
            <w:r w:rsidRPr="000634ED">
              <w:rPr>
                <w:rFonts w:eastAsia="SchoolBookC-Italic"/>
                <w:iCs/>
                <w:lang w:eastAsia="en-US"/>
              </w:rPr>
              <w:t xml:space="preserve">понимать </w:t>
            </w:r>
            <w:r w:rsidRPr="000634ED">
              <w:rPr>
                <w:rFonts w:eastAsia="SchoolBookC"/>
                <w:lang w:eastAsia="en-US"/>
              </w:rPr>
              <w:t>речь других;</w:t>
            </w:r>
          </w:p>
          <w:p w:rsidR="000634ED" w:rsidRPr="000634ED" w:rsidRDefault="000634ED" w:rsidP="000634ED">
            <w:pPr>
              <w:tabs>
                <w:tab w:val="left" w:pos="426"/>
              </w:tabs>
              <w:suppressAutoHyphens w:val="0"/>
              <w:ind w:firstLine="284"/>
              <w:jc w:val="both"/>
              <w:rPr>
                <w:rFonts w:eastAsia="SchoolBookC"/>
                <w:lang w:eastAsia="en-US"/>
              </w:rPr>
            </w:pPr>
            <w:r w:rsidRPr="000634ED">
              <w:rPr>
                <w:rFonts w:eastAsia="SchoolBookC"/>
                <w:lang w:eastAsia="en-US"/>
              </w:rPr>
              <w:t xml:space="preserve">– </w:t>
            </w:r>
            <w:r w:rsidRPr="000634ED">
              <w:rPr>
                <w:rFonts w:eastAsia="SchoolBookC-Italic"/>
                <w:iCs/>
                <w:lang w:eastAsia="en-US"/>
              </w:rPr>
              <w:t xml:space="preserve">договариваться </w:t>
            </w:r>
            <w:r w:rsidRPr="000634ED">
              <w:rPr>
                <w:rFonts w:eastAsia="SchoolBookC"/>
                <w:lang w:eastAsia="en-US"/>
              </w:rPr>
              <w:t>с одноклассниками совместно с учителем о правилах поведения и общения и следовать им;</w:t>
            </w:r>
          </w:p>
          <w:p w:rsidR="000634ED" w:rsidRPr="000634ED" w:rsidRDefault="000634ED" w:rsidP="000634ED">
            <w:pPr>
              <w:tabs>
                <w:tab w:val="left" w:pos="426"/>
              </w:tabs>
              <w:suppressAutoHyphens w:val="0"/>
              <w:ind w:firstLine="284"/>
              <w:contextualSpacing/>
              <w:jc w:val="both"/>
              <w:rPr>
                <w:lang w:eastAsia="en-US"/>
              </w:rPr>
            </w:pPr>
            <w:r w:rsidRPr="000634ED">
              <w:rPr>
                <w:rFonts w:eastAsia="SchoolBookC"/>
                <w:lang w:eastAsia="en-US"/>
              </w:rPr>
              <w:t xml:space="preserve">– учиться </w:t>
            </w:r>
            <w:r w:rsidRPr="000634ED">
              <w:rPr>
                <w:rFonts w:eastAsia="SchoolBookC-Italic"/>
                <w:iCs/>
                <w:lang w:eastAsia="en-US"/>
              </w:rPr>
              <w:t xml:space="preserve">работать в паре, группе; </w:t>
            </w:r>
            <w:r w:rsidRPr="000634ED">
              <w:rPr>
                <w:rFonts w:eastAsia="SchoolBookC"/>
                <w:lang w:eastAsia="en-US"/>
              </w:rPr>
              <w:t>выполнять различные роли (лидера, исполнителя).</w:t>
            </w:r>
          </w:p>
          <w:p w:rsidR="000634ED" w:rsidRPr="000634ED" w:rsidRDefault="000634ED" w:rsidP="000634ED">
            <w:pPr>
              <w:suppressAutoHyphens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/>
                <w:lang w:val="x-none" w:eastAsia="x-none"/>
              </w:rPr>
            </w:pPr>
            <w:r w:rsidRPr="000634ED">
              <w:rPr>
                <w:rFonts w:eastAsia="Times New Roman"/>
                <w:b/>
                <w:iCs/>
                <w:lang w:val="x-none" w:eastAsia="x-none"/>
              </w:rPr>
              <w:t>Обучающиеся получат возможность научиться: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iCs/>
                <w:spacing w:val="2"/>
                <w:lang w:val="x-none" w:eastAsia="x-none"/>
              </w:rPr>
              <w:t>учитывать и координировать в сотрудничестве по</w:t>
            </w:r>
            <w:r w:rsidRPr="000634ED">
              <w:rPr>
                <w:rFonts w:eastAsia="Times New Roman"/>
                <w:iCs/>
                <w:lang w:val="x-none" w:eastAsia="x-none"/>
              </w:rPr>
              <w:t>зиции других людей, отличные от собственной;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учитывать разные мнения и интересы и обосновывать собственную позицию;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понимать относительность мнений и подходов к решению проблемы;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 xml:space="preserve">аргументировать свою позицию и координировать ее </w:t>
            </w:r>
            <w:r w:rsidRPr="000634ED">
              <w:rPr>
                <w:rFonts w:eastAsia="Times New Roman"/>
                <w:iCs/>
                <w:lang w:val="x-none" w:eastAsia="x-none"/>
              </w:rPr>
              <w:lastRenderedPageBreak/>
              <w:t>с позициями партнеров в сотрудничестве при выработке общего решения в совместной деятельности;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продуктивно содействовать разрешению конфликтов на основе учета интересов и позиций всех участников;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осуществлять взаимный контроль и оказывать в сотрудничестве необходимую взаимопомощь;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  <w:p w:rsidR="000634ED" w:rsidRPr="000634ED" w:rsidRDefault="000634ED" w:rsidP="000634E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AA2395" w:rsidRDefault="00AA2395" w:rsidP="00AA2395">
            <w:pPr>
              <w:suppressAutoHyphens w:val="0"/>
              <w:jc w:val="center"/>
              <w:rPr>
                <w:rFonts w:eastAsia="SchoolBookC"/>
                <w:b/>
                <w:bCs/>
                <w:lang w:eastAsia="en-US"/>
              </w:rPr>
            </w:pPr>
            <w:r>
              <w:rPr>
                <w:rFonts w:eastAsia="SchoolBookC"/>
                <w:b/>
                <w:bCs/>
                <w:lang w:eastAsia="en-US"/>
              </w:rPr>
              <w:t>Предметные:</w:t>
            </w:r>
          </w:p>
          <w:p w:rsidR="000634ED" w:rsidRPr="000634ED" w:rsidRDefault="00AA2395" w:rsidP="00AA2395">
            <w:pPr>
              <w:suppressAutoHyphens w:val="0"/>
              <w:rPr>
                <w:lang w:eastAsia="en-US"/>
              </w:rPr>
            </w:pPr>
            <w:r>
              <w:rPr>
                <w:rFonts w:eastAsia="SchoolBookC"/>
                <w:b/>
                <w:bCs/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рассказывать о практическом применении картона и текстильных материалов в жизни; рассказывать о мастерах своего региона и их профессиях, связанных с обработкой текстильных материалов;</w:t>
            </w:r>
          </w:p>
          <w:p w:rsidR="000634ED" w:rsidRPr="000634ED" w:rsidRDefault="00AA2395" w:rsidP="00AA2395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анализировать задания, планировать трудовой процесс и осуществлять поэтапный контроль за ходом работы; осуществлять сотрудничество при выполнении коллективной работы;</w:t>
            </w:r>
          </w:p>
          <w:p w:rsidR="000634ED" w:rsidRPr="000634ED" w:rsidRDefault="00AA2395" w:rsidP="00AA2395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      </w:r>
          </w:p>
          <w:p w:rsidR="000634ED" w:rsidRPr="000634ED" w:rsidRDefault="00AA2395" w:rsidP="00AA2395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отбирать картон с учетом его свойств;</w:t>
            </w:r>
          </w:p>
          <w:p w:rsidR="000634ED" w:rsidRPr="000634ED" w:rsidRDefault="00AA2395" w:rsidP="00AA2395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 xml:space="preserve">применять приемы рациональной и безопасной работы ручными инструментами: чертежными (линейка, </w:t>
            </w:r>
            <w:r w:rsidR="000634ED" w:rsidRPr="000634ED">
              <w:rPr>
                <w:lang w:eastAsia="en-US"/>
              </w:rPr>
              <w:lastRenderedPageBreak/>
              <w:t>угольник), колющими (шило);</w:t>
            </w:r>
          </w:p>
          <w:p w:rsidR="000634ED" w:rsidRPr="000634ED" w:rsidRDefault="00AA2395" w:rsidP="00AA2395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экономно размечать материалы по линейке и по угольнику;</w:t>
            </w:r>
          </w:p>
          <w:p w:rsidR="000634ED" w:rsidRPr="000634ED" w:rsidRDefault="00AA2395" w:rsidP="00AA2395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работать с простейшей технической документацией: распознавать эскизы, читать их и выполнять разметку с опорой на них;</w:t>
            </w:r>
          </w:p>
          <w:p w:rsidR="000634ED" w:rsidRPr="000634ED" w:rsidRDefault="00AA2395" w:rsidP="00AA2395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отбирать и выполнять в зависимости от свойств 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      </w:r>
          </w:p>
          <w:p w:rsidR="000634ED" w:rsidRPr="000634ED" w:rsidRDefault="00AA2395" w:rsidP="00AA2395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изготавливать плоскостные изделия по эскизам;</w:t>
            </w:r>
          </w:p>
          <w:p w:rsidR="000634ED" w:rsidRPr="000634ED" w:rsidRDefault="00AA2395" w:rsidP="00AA2395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0634ED" w:rsidRPr="000634ED" w:rsidRDefault="00AA2395" w:rsidP="00AA2395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выполнять действия по моделированию и преобразованию модели;</w:t>
            </w:r>
          </w:p>
          <w:p w:rsidR="000634ED" w:rsidRPr="000634ED" w:rsidRDefault="00AA2395" w:rsidP="00AA2395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создавать несложные конструкции изделий по технико-технологическим условиям.</w:t>
            </w:r>
          </w:p>
          <w:p w:rsidR="00AF2C2B" w:rsidRDefault="00AF2C2B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</w:pPr>
          </w:p>
        </w:tc>
      </w:tr>
      <w:tr w:rsidR="006E4455" w:rsidTr="00AF2C2B">
        <w:tc>
          <w:tcPr>
            <w:tcW w:w="0" w:type="auto"/>
          </w:tcPr>
          <w:p w:rsidR="00AF2C2B" w:rsidRDefault="005D27AC" w:rsidP="00AF2C2B">
            <w:r>
              <w:lastRenderedPageBreak/>
              <w:t>Текстильные материалы</w:t>
            </w:r>
          </w:p>
        </w:tc>
        <w:tc>
          <w:tcPr>
            <w:tcW w:w="0" w:type="auto"/>
          </w:tcPr>
          <w:p w:rsidR="00AF2C2B" w:rsidRDefault="005D27AC" w:rsidP="00AF2C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97431" w:rsidRDefault="00697431" w:rsidP="00697431">
            <w:r>
              <w:t xml:space="preserve">Общее понятие о текстильных материалах, их практическое применение в жизни. Виды тканей животного происхождения, используемые на уроках, их сопоставление по цвету, толщине, мягкости, прочности. Экономное расходование ткани при раскрое парных деталей. Выбор ткани и ниток для изготовления изделия в зависимости от их </w:t>
            </w:r>
            <w:r>
              <w:lastRenderedPageBreak/>
              <w:t>свойств.</w:t>
            </w:r>
          </w:p>
          <w:p w:rsidR="00697431" w:rsidRDefault="00697431" w:rsidP="00697431">
            <w:r>
              <w:t>Приемы работы с текстильными материалами: закрепление конца нитки петелькой, сшивание деталей из ткани петельным швом, вышивание стебельчатым и тамбурным швами.</w:t>
            </w:r>
          </w:p>
          <w:p w:rsidR="00AF2C2B" w:rsidRDefault="00697431" w:rsidP="00697431">
            <w:r>
              <w:t>Практические работы: изготовление кукол для пальчикового театра, коллажей, аппликаций из ниток, декоративное оформление изделий (открыток, обложек записных книг, подвесок для новогодней елки).</w:t>
            </w:r>
          </w:p>
        </w:tc>
        <w:tc>
          <w:tcPr>
            <w:tcW w:w="0" w:type="auto"/>
          </w:tcPr>
          <w:p w:rsidR="000634ED" w:rsidRPr="000634ED" w:rsidRDefault="00B8445F" w:rsidP="000634ED">
            <w:pPr>
              <w:keepNext/>
              <w:suppressAutoHyphens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  <w:lastRenderedPageBreak/>
              <w:t>Личностные:</w:t>
            </w:r>
            <w:r w:rsidR="000634ED" w:rsidRPr="000634ED">
              <w:rPr>
                <w:rFonts w:eastAsia="Times New Roman"/>
                <w:b/>
                <w:iCs/>
                <w:lang w:eastAsia="ru-RU"/>
              </w:rPr>
              <w:t xml:space="preserve"> </w:t>
            </w:r>
          </w:p>
          <w:p w:rsidR="000634ED" w:rsidRPr="000634ED" w:rsidRDefault="00B8445F" w:rsidP="00B8445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>
              <w:rPr>
                <w:rFonts w:eastAsia="Times New Roman"/>
                <w:lang w:eastAsia="x-none"/>
              </w:rPr>
              <w:t xml:space="preserve">- </w:t>
            </w:r>
            <w:r w:rsidR="000634ED" w:rsidRPr="000634ED">
              <w:rPr>
                <w:rFonts w:eastAsia="Times New Roman"/>
                <w:lang w:val="x-none" w:eastAsia="x-none"/>
              </w:rPr>
              <w:t>внутренняя позиция школьника на уровне положитель</w:t>
            </w:r>
            <w:r w:rsidR="000634ED" w:rsidRPr="000634ED">
              <w:rPr>
                <w:rFonts w:eastAsia="Times New Roman"/>
                <w:spacing w:val="4"/>
                <w:lang w:val="x-none" w:eastAsia="x-none"/>
              </w:rPr>
              <w:t xml:space="preserve">ного отношения к школе, </w:t>
            </w:r>
            <w:r w:rsidR="000634ED" w:rsidRPr="000634ED">
              <w:rPr>
                <w:rFonts w:eastAsia="Times New Roman"/>
                <w:spacing w:val="2"/>
                <w:lang w:val="x-none" w:eastAsia="x-none"/>
              </w:rPr>
              <w:t xml:space="preserve">широкая мотивационная основа учебной деятельности, </w:t>
            </w:r>
            <w:proofErr w:type="spellStart"/>
            <w:r w:rsidR="000634ED" w:rsidRPr="000634ED">
              <w:rPr>
                <w:rFonts w:eastAsia="Times New Roman"/>
                <w:lang w:val="x-none" w:eastAsia="x-none"/>
              </w:rPr>
              <w:t>учебно­познавательный</w:t>
            </w:r>
            <w:proofErr w:type="spellEnd"/>
            <w:r w:rsidR="000634ED" w:rsidRPr="000634ED">
              <w:rPr>
                <w:rFonts w:eastAsia="Times New Roman"/>
                <w:lang w:val="x-none" w:eastAsia="x-none"/>
              </w:rPr>
              <w:t xml:space="preserve"> интерес к учебному материалу и способам решения новой задачи;</w:t>
            </w:r>
          </w:p>
          <w:p w:rsidR="000634ED" w:rsidRPr="000634ED" w:rsidRDefault="00B8445F" w:rsidP="00B8445F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textAlignment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spacing w:val="4"/>
                <w:lang w:eastAsia="x-none"/>
              </w:rPr>
              <w:lastRenderedPageBreak/>
              <w:t xml:space="preserve">- </w:t>
            </w:r>
            <w:r w:rsidR="000634ED" w:rsidRPr="000634ED">
              <w:rPr>
                <w:rFonts w:eastAsia="Times New Roman"/>
                <w:spacing w:val="4"/>
                <w:lang w:val="x-none" w:eastAsia="x-none"/>
              </w:rPr>
              <w:t xml:space="preserve">ориентация на понимание причин успеха в учебной </w:t>
            </w:r>
            <w:r w:rsidR="000634ED" w:rsidRPr="000634ED">
              <w:rPr>
                <w:rFonts w:eastAsia="Times New Roman"/>
                <w:spacing w:val="2"/>
                <w:lang w:val="x-none" w:eastAsia="x-none"/>
              </w:rPr>
              <w:t xml:space="preserve">деятельности, </w:t>
            </w:r>
            <w:r w:rsidR="000634ED" w:rsidRPr="000634ED">
              <w:rPr>
                <w:rFonts w:eastAsia="Times New Roman"/>
                <w:lang w:val="x-none" w:eastAsia="x-none"/>
              </w:rPr>
              <w:t xml:space="preserve">способность к оценке своей учебной </w:t>
            </w:r>
          </w:p>
          <w:p w:rsidR="000634ED" w:rsidRPr="000634ED" w:rsidRDefault="00B8445F" w:rsidP="00B8445F">
            <w:pPr>
              <w:suppressAutoHyphens w:val="0"/>
              <w:spacing w:after="20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 </w:t>
            </w:r>
            <w:r w:rsidR="000634ED" w:rsidRPr="000634ED">
              <w:rPr>
                <w:rFonts w:eastAsia="Times New Roman"/>
                <w:lang w:eastAsia="en-US"/>
              </w:rPr>
              <w:t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0634ED" w:rsidRPr="000634ED" w:rsidRDefault="000634ED" w:rsidP="000634ED">
            <w:pPr>
              <w:suppressAutoHyphens w:val="0"/>
              <w:autoSpaceDE w:val="0"/>
              <w:jc w:val="both"/>
              <w:rPr>
                <w:rFonts w:eastAsia="NewtonC"/>
                <w:b/>
                <w:lang w:eastAsia="en-US"/>
              </w:rPr>
            </w:pPr>
            <w:r w:rsidRPr="000634ED">
              <w:rPr>
                <w:rFonts w:eastAsia="NewtonC-Bold"/>
                <w:b/>
                <w:bCs/>
                <w:lang w:eastAsia="en-US"/>
              </w:rPr>
              <w:t xml:space="preserve">В области регулятивных учебных действий </w:t>
            </w:r>
            <w:r w:rsidRPr="000634ED">
              <w:rPr>
                <w:rFonts w:eastAsia="NewtonC"/>
                <w:b/>
                <w:lang w:eastAsia="en-US"/>
              </w:rPr>
              <w:t>обучающиеся научатся:</w:t>
            </w:r>
          </w:p>
          <w:p w:rsidR="000634ED" w:rsidRPr="000634ED" w:rsidRDefault="000634ED" w:rsidP="000634ED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426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lang w:val="x-none" w:eastAsia="x-none"/>
              </w:rPr>
              <w:t>принимать и сохранять учебную задачу;</w:t>
            </w:r>
          </w:p>
          <w:p w:rsidR="000634ED" w:rsidRPr="000634ED" w:rsidRDefault="000634ED" w:rsidP="000634ED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426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lang w:val="x-none" w:eastAsia="x-none"/>
              </w:rPr>
              <w:t>планировать свои действия в соответствии с поставленной задачей и условиями ее реализации;</w:t>
            </w:r>
          </w:p>
          <w:p w:rsidR="000634ED" w:rsidRPr="000634ED" w:rsidRDefault="000634ED" w:rsidP="000634ED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426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spacing w:val="-4"/>
                <w:lang w:val="x-none" w:eastAsia="x-none"/>
              </w:rPr>
              <w:t>учитывать установленные правила в планировании и конт</w:t>
            </w:r>
            <w:r w:rsidRPr="000634ED">
              <w:rPr>
                <w:rFonts w:eastAsia="Times New Roman"/>
                <w:lang w:val="x-none" w:eastAsia="x-none"/>
              </w:rPr>
              <w:t>роле способа решения;</w:t>
            </w:r>
          </w:p>
          <w:p w:rsidR="000634ED" w:rsidRPr="000634ED" w:rsidRDefault="000634ED" w:rsidP="000634ED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426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spacing w:val="-2"/>
                <w:lang w:val="x-none" w:eastAsia="x-none"/>
              </w:rPr>
              <w:t>осуществлять пошаговый контроль по резуль</w:t>
            </w:r>
            <w:r w:rsidRPr="000634ED">
              <w:rPr>
                <w:rFonts w:eastAsia="Times New Roman"/>
                <w:lang w:val="x-none" w:eastAsia="x-none"/>
              </w:rPr>
              <w:t>тату;</w:t>
            </w:r>
          </w:p>
          <w:p w:rsidR="000634ED" w:rsidRPr="000634ED" w:rsidRDefault="000634ED" w:rsidP="000634ED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426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lang w:val="x-none" w:eastAsia="x-none"/>
              </w:rPr>
              <w:t xml:space="preserve">оценивать правильность выполнения действия на уровне </w:t>
            </w:r>
            <w:r w:rsidRPr="000634ED">
              <w:rPr>
                <w:rFonts w:eastAsia="Times New Roman"/>
                <w:spacing w:val="2"/>
                <w:lang w:val="x-none" w:eastAsia="x-none"/>
              </w:rPr>
              <w:t>адекватной ретроспективной оценки соответствия результа</w:t>
            </w:r>
            <w:r w:rsidRPr="000634ED">
              <w:rPr>
                <w:rFonts w:eastAsia="Times New Roman"/>
                <w:lang w:val="x-none" w:eastAsia="x-none"/>
              </w:rPr>
              <w:t>тов требованиям данной задачи;</w:t>
            </w:r>
          </w:p>
          <w:p w:rsidR="000634ED" w:rsidRPr="000634ED" w:rsidRDefault="000634ED" w:rsidP="000634ED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426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spacing w:val="2"/>
                <w:lang w:val="x-none" w:eastAsia="x-none"/>
              </w:rPr>
              <w:t>адекватно воспринимать предложения и оценку учите</w:t>
            </w:r>
            <w:r w:rsidRPr="000634ED">
              <w:rPr>
                <w:rFonts w:eastAsia="Times New Roman"/>
                <w:lang w:val="x-none" w:eastAsia="x-none"/>
              </w:rPr>
              <w:t>лей, товарищей, родителей и других людей;</w:t>
            </w:r>
          </w:p>
          <w:p w:rsidR="000634ED" w:rsidRPr="000634ED" w:rsidRDefault="000634ED" w:rsidP="000634ED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426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lang w:val="x-none" w:eastAsia="x-none"/>
              </w:rPr>
              <w:t xml:space="preserve">различать способ и результат действия;  </w:t>
            </w:r>
            <w:r w:rsidRPr="000634ED">
              <w:rPr>
                <w:rFonts w:eastAsia="Times New Roman"/>
                <w:spacing w:val="-4"/>
                <w:lang w:val="x-none" w:eastAsia="x-none"/>
              </w:rPr>
              <w:t xml:space="preserve">вносить необходимые коррективы в действие после его завершения на основе его оценки и учета характера сделанных </w:t>
            </w:r>
            <w:r w:rsidRPr="000634ED">
              <w:rPr>
                <w:rFonts w:eastAsia="Times New Roman"/>
                <w:lang w:val="x-none" w:eastAsia="x-none"/>
              </w:rPr>
              <w:t>ошибок.</w:t>
            </w:r>
          </w:p>
          <w:p w:rsidR="000634ED" w:rsidRPr="000634ED" w:rsidRDefault="000634ED" w:rsidP="000634ED">
            <w:pPr>
              <w:suppressAutoHyphens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eastAsia="Times New Roman"/>
                <w:b/>
                <w:lang w:val="x-none" w:eastAsia="x-none"/>
              </w:rPr>
            </w:pPr>
            <w:r w:rsidRPr="000634ED">
              <w:rPr>
                <w:rFonts w:eastAsia="Times New Roman"/>
                <w:b/>
                <w:iCs/>
                <w:lang w:val="x-none" w:eastAsia="x-none"/>
              </w:rPr>
              <w:t>Обучающиеся получат возможность научиться:</w:t>
            </w:r>
          </w:p>
          <w:p w:rsidR="000634ED" w:rsidRPr="000634ED" w:rsidRDefault="000634ED" w:rsidP="000634ED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426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 xml:space="preserve">в сотрудничестве с учителем ставить новые </w:t>
            </w:r>
            <w:r w:rsidRPr="000634ED">
              <w:rPr>
                <w:rFonts w:eastAsia="Times New Roman"/>
                <w:iCs/>
                <w:lang w:val="x-none" w:eastAsia="x-none"/>
              </w:rPr>
              <w:lastRenderedPageBreak/>
              <w:t>учебные задачи;</w:t>
            </w:r>
          </w:p>
          <w:p w:rsidR="000634ED" w:rsidRPr="000634ED" w:rsidRDefault="000634ED" w:rsidP="000634ED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426"/>
              <w:jc w:val="both"/>
              <w:textAlignment w:val="center"/>
              <w:rPr>
                <w:rFonts w:eastAsia="Times New Roman"/>
                <w:iCs/>
                <w:spacing w:val="-6"/>
                <w:lang w:val="x-none" w:eastAsia="x-none"/>
              </w:rPr>
            </w:pPr>
            <w:r w:rsidRPr="000634ED">
              <w:rPr>
                <w:rFonts w:eastAsia="Times New Roman"/>
                <w:iCs/>
                <w:spacing w:val="-6"/>
                <w:lang w:val="x-none" w:eastAsia="x-none"/>
              </w:rPr>
              <w:t>преобразовывать практическую задачу в познавательную;</w:t>
            </w:r>
          </w:p>
          <w:p w:rsidR="000634ED" w:rsidRPr="000634ED" w:rsidRDefault="000634ED" w:rsidP="000634ED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426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проявлять познавательную инициативу в учебном сотрудничестве;</w:t>
            </w:r>
          </w:p>
          <w:p w:rsidR="000634ED" w:rsidRPr="000634ED" w:rsidRDefault="000634ED" w:rsidP="000634ED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426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spacing w:val="2"/>
                <w:lang w:val="x-none" w:eastAsia="x-none"/>
              </w:rPr>
              <w:t xml:space="preserve">осуществлять </w:t>
            </w:r>
            <w:r w:rsidRPr="000634ED">
              <w:rPr>
                <w:rFonts w:eastAsia="Times New Roman"/>
                <w:iCs/>
                <w:lang w:val="x-none" w:eastAsia="x-none"/>
              </w:rPr>
              <w:t>контроль по результату и по способу действия, 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      </w:r>
          </w:p>
          <w:p w:rsidR="000634ED" w:rsidRPr="000634ED" w:rsidRDefault="000634ED" w:rsidP="000634ED">
            <w:pPr>
              <w:suppressAutoHyphens w:val="0"/>
              <w:autoSpaceDE w:val="0"/>
              <w:jc w:val="both"/>
              <w:rPr>
                <w:rFonts w:eastAsia="NewtonC-Bold"/>
                <w:b/>
                <w:bCs/>
                <w:lang w:eastAsia="en-US"/>
              </w:rPr>
            </w:pPr>
            <w:r w:rsidRPr="000634ED">
              <w:rPr>
                <w:rFonts w:eastAsia="NewtonC-Bold"/>
                <w:b/>
                <w:bCs/>
                <w:lang w:eastAsia="en-US"/>
              </w:rPr>
              <w:t>В области познавательных общих учебных действий обучающиеся научатся: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spacing w:val="-2"/>
                <w:lang w:val="x-none" w:eastAsia="x-none"/>
              </w:rPr>
            </w:pPr>
            <w:r w:rsidRPr="000634ED">
              <w:rPr>
                <w:rFonts w:eastAsia="Times New Roman"/>
                <w:lang w:val="x-none" w:eastAsia="x-none"/>
              </w:rPr>
              <w:t xml:space="preserve">осуществлять поиск необходимой информации для выполнения учебных заданий с использованием учебной литературы, энциклопедий, </w:t>
            </w:r>
            <w:proofErr w:type="spellStart"/>
            <w:r w:rsidRPr="000634ED">
              <w:rPr>
                <w:rFonts w:eastAsia="Times New Roman"/>
                <w:lang w:val="x-none" w:eastAsia="x-none"/>
              </w:rPr>
              <w:t>справочников;осуществлять</w:t>
            </w:r>
            <w:proofErr w:type="spellEnd"/>
            <w:r w:rsidRPr="000634ED">
              <w:rPr>
                <w:rFonts w:eastAsia="Times New Roman"/>
                <w:lang w:val="x-none" w:eastAsia="x-none"/>
              </w:rPr>
              <w:t xml:space="preserve"> запись выборочной информации об окружающем мире и о себе самом;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spacing w:val="-2"/>
                <w:lang w:val="x-none" w:eastAsia="x-none"/>
              </w:rPr>
              <w:t xml:space="preserve">использовать </w:t>
            </w:r>
            <w:proofErr w:type="spellStart"/>
            <w:r w:rsidRPr="000634ED">
              <w:rPr>
                <w:rFonts w:eastAsia="Times New Roman"/>
                <w:spacing w:val="-2"/>
                <w:lang w:val="x-none" w:eastAsia="x-none"/>
              </w:rPr>
              <w:t>знаково­символические</w:t>
            </w:r>
            <w:proofErr w:type="spellEnd"/>
            <w:r w:rsidRPr="000634ED">
              <w:rPr>
                <w:rFonts w:eastAsia="Times New Roman"/>
                <w:spacing w:val="-2"/>
                <w:lang w:val="x-none" w:eastAsia="x-none"/>
              </w:rPr>
              <w:t xml:space="preserve"> средства, </w:t>
            </w:r>
            <w:r w:rsidRPr="000634ED">
              <w:rPr>
                <w:rFonts w:eastAsia="Times New Roman"/>
                <w:lang w:val="x-none" w:eastAsia="x-none"/>
              </w:rPr>
              <w:t>модели и схемы для решения задач;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142"/>
                <w:tab w:val="left" w:pos="567"/>
                <w:tab w:val="left" w:leader="dot" w:pos="624"/>
              </w:tabs>
              <w:suppressAutoHyphens w:val="0"/>
              <w:spacing w:after="200" w:line="276" w:lineRule="auto"/>
              <w:ind w:firstLine="284"/>
              <w:jc w:val="both"/>
              <w:rPr>
                <w:rFonts w:eastAsia="@Arial Unicode MS"/>
                <w:i/>
                <w:lang w:eastAsia="en-US"/>
              </w:rPr>
            </w:pPr>
            <w:r w:rsidRPr="000634ED">
              <w:rPr>
                <w:rFonts w:eastAsia="@Arial Unicode MS"/>
                <w:iCs/>
                <w:lang w:eastAsia="en-US"/>
              </w:rPr>
              <w:t>проявлять познавательную инициативу в учебном сотрудничестве</w:t>
            </w:r>
            <w:r w:rsidRPr="000634ED">
              <w:rPr>
                <w:rFonts w:eastAsia="@Arial Unicode MS"/>
                <w:i/>
                <w:iCs/>
                <w:lang w:eastAsia="en-US"/>
              </w:rPr>
              <w:t>;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lang w:val="x-none" w:eastAsia="x-none"/>
              </w:rPr>
              <w:t>строить небольшие сообщения в устной форме;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spacing w:val="-4"/>
                <w:lang w:val="x-none" w:eastAsia="x-none"/>
              </w:rPr>
            </w:pPr>
            <w:r w:rsidRPr="000634ED">
              <w:rPr>
                <w:rFonts w:eastAsia="Times New Roman"/>
                <w:spacing w:val="-4"/>
                <w:lang w:val="x-none" w:eastAsia="x-none"/>
              </w:rPr>
              <w:t xml:space="preserve">ориентироваться на разнообразие способов решения </w:t>
            </w:r>
            <w:r w:rsidRPr="000634ED">
              <w:rPr>
                <w:rFonts w:eastAsia="Times New Roman"/>
                <w:spacing w:val="-4"/>
                <w:lang w:val="x-none" w:eastAsia="x-none"/>
              </w:rPr>
              <w:lastRenderedPageBreak/>
              <w:t>задач;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lang w:val="x-none" w:eastAsia="x-none"/>
              </w:rPr>
              <w:t xml:space="preserve">осуществлять анализ объектов с выделением существенных и несущественных признаков; осуществлять синтез; </w:t>
            </w:r>
            <w:r w:rsidRPr="000634ED">
              <w:rPr>
                <w:rFonts w:eastAsia="Times New Roman"/>
                <w:spacing w:val="4"/>
                <w:lang w:val="x-none" w:eastAsia="x-none"/>
              </w:rPr>
              <w:t xml:space="preserve">проводить сравнение, </w:t>
            </w:r>
            <w:proofErr w:type="spellStart"/>
            <w:r w:rsidRPr="000634ED">
              <w:rPr>
                <w:rFonts w:eastAsia="Times New Roman"/>
                <w:spacing w:val="4"/>
                <w:lang w:val="x-none" w:eastAsia="x-none"/>
              </w:rPr>
              <w:t>сериацию</w:t>
            </w:r>
            <w:proofErr w:type="spellEnd"/>
            <w:r w:rsidRPr="000634ED">
              <w:rPr>
                <w:rFonts w:eastAsia="Times New Roman"/>
                <w:spacing w:val="4"/>
                <w:lang w:val="x-none" w:eastAsia="x-none"/>
              </w:rPr>
              <w:t xml:space="preserve"> и классификацию по </w:t>
            </w:r>
            <w:r w:rsidRPr="000634ED">
              <w:rPr>
                <w:rFonts w:eastAsia="Times New Roman"/>
                <w:lang w:val="x-none" w:eastAsia="x-none"/>
              </w:rPr>
              <w:t xml:space="preserve">заданным критериям; </w:t>
            </w:r>
            <w:r w:rsidRPr="000634ED">
              <w:rPr>
                <w:rFonts w:eastAsia="Times New Roman"/>
                <w:spacing w:val="2"/>
                <w:lang w:val="x-none" w:eastAsia="x-none"/>
              </w:rPr>
              <w:t xml:space="preserve">устанавливать </w:t>
            </w:r>
            <w:proofErr w:type="spellStart"/>
            <w:r w:rsidRPr="000634ED">
              <w:rPr>
                <w:rFonts w:eastAsia="Times New Roman"/>
                <w:spacing w:val="2"/>
                <w:lang w:val="x-none" w:eastAsia="x-none"/>
              </w:rPr>
              <w:t>причинно­следственные</w:t>
            </w:r>
            <w:proofErr w:type="spellEnd"/>
            <w:r w:rsidRPr="000634ED">
              <w:rPr>
                <w:rFonts w:eastAsia="Times New Roman"/>
                <w:spacing w:val="2"/>
                <w:lang w:val="x-none" w:eastAsia="x-none"/>
              </w:rPr>
              <w:t xml:space="preserve"> связи в изучае</w:t>
            </w:r>
            <w:r w:rsidRPr="000634ED">
              <w:rPr>
                <w:rFonts w:eastAsia="Times New Roman"/>
                <w:lang w:val="x-none" w:eastAsia="x-none"/>
              </w:rPr>
              <w:t>мом круге явлений;</w:t>
            </w:r>
          </w:p>
          <w:p w:rsidR="000634ED" w:rsidRPr="000634ED" w:rsidRDefault="000634ED" w:rsidP="000634ED">
            <w:pPr>
              <w:numPr>
                <w:ilvl w:val="0"/>
                <w:numId w:val="8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lang w:val="x-none" w:eastAsia="x-none"/>
              </w:rPr>
              <w:t>строить рассуждения в форме связи простых суждений об объекте, его строении, свойствах и связях; обобщать; осуществлять подведение под понятие на основе распознавания объектов, выделения существенных признаков и их синтеза; устанавливать аналогии;</w:t>
            </w:r>
          </w:p>
          <w:p w:rsidR="000634ED" w:rsidRPr="000634ED" w:rsidRDefault="000634ED" w:rsidP="000634ED">
            <w:pPr>
              <w:suppressAutoHyphens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/>
                <w:lang w:val="x-none" w:eastAsia="x-none"/>
              </w:rPr>
            </w:pPr>
            <w:r w:rsidRPr="000634ED">
              <w:rPr>
                <w:rFonts w:eastAsia="Times New Roman"/>
                <w:b/>
                <w:iCs/>
                <w:lang w:val="x-none" w:eastAsia="x-none"/>
              </w:rPr>
              <w:t>Обучающиеся получат возможность научиться:</w:t>
            </w:r>
          </w:p>
          <w:p w:rsidR="000634ED" w:rsidRPr="000634ED" w:rsidRDefault="000634ED" w:rsidP="000634ED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осуществлять расширенный поиск информации с использованием ресурсов библиотек и сети Интернет;</w:t>
            </w:r>
          </w:p>
          <w:p w:rsidR="000634ED" w:rsidRPr="000634ED" w:rsidRDefault="000634ED" w:rsidP="000634ED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записывать, фиксировать информацию об окружающем мире с помощью инструментов ИКТ;</w:t>
            </w:r>
          </w:p>
          <w:p w:rsidR="000634ED" w:rsidRPr="000634ED" w:rsidRDefault="000634ED" w:rsidP="000634ED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создавать и преобразовывать модели и схемы для решения задач;</w:t>
            </w:r>
          </w:p>
          <w:p w:rsidR="000634ED" w:rsidRPr="000634ED" w:rsidRDefault="000634ED" w:rsidP="000634ED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осознанно и произвольно строить сообщения в устной и письменной форме;</w:t>
            </w:r>
          </w:p>
          <w:p w:rsidR="000634ED" w:rsidRPr="000634ED" w:rsidRDefault="000634ED" w:rsidP="000634ED">
            <w:pPr>
              <w:numPr>
                <w:ilvl w:val="0"/>
                <w:numId w:val="6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firstLine="284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  <w:p w:rsidR="000634ED" w:rsidRPr="000634ED" w:rsidRDefault="000634ED" w:rsidP="000634ED">
            <w:pPr>
              <w:suppressAutoHyphens w:val="0"/>
              <w:autoSpaceDE w:val="0"/>
              <w:jc w:val="both"/>
              <w:rPr>
                <w:rFonts w:eastAsia="NewtonC"/>
                <w:b/>
                <w:lang w:eastAsia="en-US"/>
              </w:rPr>
            </w:pPr>
            <w:r w:rsidRPr="000634ED">
              <w:rPr>
                <w:rFonts w:eastAsia="NewtonC-Bold"/>
                <w:b/>
                <w:bCs/>
                <w:lang w:eastAsia="en-US"/>
              </w:rPr>
              <w:lastRenderedPageBreak/>
              <w:t xml:space="preserve">В области коммуникативных учебных действий </w:t>
            </w:r>
            <w:r w:rsidRPr="000634ED">
              <w:rPr>
                <w:rFonts w:eastAsia="NewtonC"/>
                <w:b/>
                <w:lang w:eastAsia="en-US"/>
              </w:rPr>
              <w:t>обучающиеся научатся:</w:t>
            </w:r>
          </w:p>
          <w:p w:rsidR="000634ED" w:rsidRPr="000634ED" w:rsidRDefault="000634ED" w:rsidP="000634ED">
            <w:pPr>
              <w:tabs>
                <w:tab w:val="left" w:pos="426"/>
              </w:tabs>
              <w:suppressAutoHyphens w:val="0"/>
              <w:ind w:firstLine="284"/>
              <w:jc w:val="both"/>
              <w:rPr>
                <w:rFonts w:eastAsia="SchoolBookC"/>
                <w:lang w:eastAsia="en-US"/>
              </w:rPr>
            </w:pPr>
            <w:r w:rsidRPr="000634ED">
              <w:rPr>
                <w:rFonts w:eastAsia="SchoolBookC"/>
                <w:lang w:eastAsia="en-US"/>
              </w:rPr>
              <w:t xml:space="preserve">– </w:t>
            </w:r>
            <w:r w:rsidRPr="000634ED">
              <w:rPr>
                <w:rFonts w:eastAsia="SchoolBookC-Italic"/>
                <w:iCs/>
                <w:lang w:eastAsia="en-US"/>
              </w:rPr>
              <w:t xml:space="preserve">оформлять </w:t>
            </w:r>
            <w:r w:rsidRPr="000634ED">
              <w:rPr>
                <w:rFonts w:eastAsia="SchoolBookC"/>
                <w:lang w:eastAsia="en-US"/>
              </w:rPr>
              <w:t>свои мысли в устной и письменной форме (на уровне предложения или небольшого текста);</w:t>
            </w:r>
          </w:p>
          <w:p w:rsidR="000634ED" w:rsidRPr="000634ED" w:rsidRDefault="000634ED" w:rsidP="000634ED">
            <w:pPr>
              <w:tabs>
                <w:tab w:val="left" w:pos="426"/>
              </w:tabs>
              <w:suppressAutoHyphens w:val="0"/>
              <w:ind w:firstLine="284"/>
              <w:jc w:val="both"/>
              <w:rPr>
                <w:rFonts w:eastAsia="SchoolBookC"/>
                <w:lang w:eastAsia="en-US"/>
              </w:rPr>
            </w:pPr>
            <w:r w:rsidRPr="000634ED">
              <w:rPr>
                <w:rFonts w:eastAsia="SchoolBookC"/>
                <w:lang w:eastAsia="en-US"/>
              </w:rPr>
              <w:t xml:space="preserve">– </w:t>
            </w:r>
            <w:r w:rsidRPr="000634ED">
              <w:rPr>
                <w:rFonts w:eastAsia="SchoolBookC-Italic"/>
                <w:iCs/>
                <w:lang w:eastAsia="en-US"/>
              </w:rPr>
              <w:t xml:space="preserve">слушать </w:t>
            </w:r>
            <w:r w:rsidRPr="000634ED">
              <w:rPr>
                <w:rFonts w:eastAsia="SchoolBookC"/>
                <w:lang w:eastAsia="en-US"/>
              </w:rPr>
              <w:t xml:space="preserve">и </w:t>
            </w:r>
            <w:r w:rsidRPr="000634ED">
              <w:rPr>
                <w:rFonts w:eastAsia="SchoolBookC-Italic"/>
                <w:iCs/>
                <w:lang w:eastAsia="en-US"/>
              </w:rPr>
              <w:t xml:space="preserve">понимать </w:t>
            </w:r>
            <w:r w:rsidRPr="000634ED">
              <w:rPr>
                <w:rFonts w:eastAsia="SchoolBookC"/>
                <w:lang w:eastAsia="en-US"/>
              </w:rPr>
              <w:t>речь других;</w:t>
            </w:r>
          </w:p>
          <w:p w:rsidR="000634ED" w:rsidRPr="000634ED" w:rsidRDefault="000634ED" w:rsidP="000634ED">
            <w:pPr>
              <w:tabs>
                <w:tab w:val="left" w:pos="426"/>
              </w:tabs>
              <w:suppressAutoHyphens w:val="0"/>
              <w:ind w:firstLine="284"/>
              <w:jc w:val="both"/>
              <w:rPr>
                <w:rFonts w:eastAsia="SchoolBookC"/>
                <w:lang w:eastAsia="en-US"/>
              </w:rPr>
            </w:pPr>
            <w:r w:rsidRPr="000634ED">
              <w:rPr>
                <w:rFonts w:eastAsia="SchoolBookC"/>
                <w:lang w:eastAsia="en-US"/>
              </w:rPr>
              <w:t xml:space="preserve">– </w:t>
            </w:r>
            <w:r w:rsidRPr="000634ED">
              <w:rPr>
                <w:rFonts w:eastAsia="SchoolBookC-Italic"/>
                <w:iCs/>
                <w:lang w:eastAsia="en-US"/>
              </w:rPr>
              <w:t xml:space="preserve">договариваться </w:t>
            </w:r>
            <w:r w:rsidRPr="000634ED">
              <w:rPr>
                <w:rFonts w:eastAsia="SchoolBookC"/>
                <w:lang w:eastAsia="en-US"/>
              </w:rPr>
              <w:t>с одноклассниками совместно с учителем о правилах поведения и общения и следовать им;</w:t>
            </w:r>
          </w:p>
          <w:p w:rsidR="000634ED" w:rsidRPr="000634ED" w:rsidRDefault="000634ED" w:rsidP="000634ED">
            <w:pPr>
              <w:tabs>
                <w:tab w:val="left" w:pos="426"/>
              </w:tabs>
              <w:suppressAutoHyphens w:val="0"/>
              <w:ind w:firstLine="284"/>
              <w:contextualSpacing/>
              <w:jc w:val="both"/>
              <w:rPr>
                <w:lang w:eastAsia="en-US"/>
              </w:rPr>
            </w:pPr>
            <w:r w:rsidRPr="000634ED">
              <w:rPr>
                <w:rFonts w:eastAsia="SchoolBookC"/>
                <w:lang w:eastAsia="en-US"/>
              </w:rPr>
              <w:t xml:space="preserve">– учиться </w:t>
            </w:r>
            <w:r w:rsidRPr="000634ED">
              <w:rPr>
                <w:rFonts w:eastAsia="SchoolBookC-Italic"/>
                <w:iCs/>
                <w:lang w:eastAsia="en-US"/>
              </w:rPr>
              <w:t xml:space="preserve">работать в паре, группе; </w:t>
            </w:r>
            <w:r w:rsidRPr="000634ED">
              <w:rPr>
                <w:rFonts w:eastAsia="SchoolBookC"/>
                <w:lang w:eastAsia="en-US"/>
              </w:rPr>
              <w:t>выполнять различные роли (лидера, исполнителя).</w:t>
            </w:r>
          </w:p>
          <w:p w:rsidR="000634ED" w:rsidRPr="000634ED" w:rsidRDefault="000634ED" w:rsidP="000634ED">
            <w:pPr>
              <w:suppressAutoHyphens w:val="0"/>
              <w:autoSpaceDE w:val="0"/>
              <w:autoSpaceDN w:val="0"/>
              <w:adjustRightInd w:val="0"/>
              <w:jc w:val="both"/>
              <w:textAlignment w:val="center"/>
              <w:rPr>
                <w:rFonts w:eastAsia="Times New Roman"/>
                <w:b/>
                <w:lang w:val="x-none" w:eastAsia="x-none"/>
              </w:rPr>
            </w:pPr>
            <w:r w:rsidRPr="000634ED">
              <w:rPr>
                <w:rFonts w:eastAsia="Times New Roman"/>
                <w:b/>
                <w:iCs/>
                <w:lang w:val="x-none" w:eastAsia="x-none"/>
              </w:rPr>
              <w:t>Обучающиеся получат возможность научиться: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iCs/>
                <w:spacing w:val="2"/>
                <w:lang w:val="x-none" w:eastAsia="x-none"/>
              </w:rPr>
              <w:t>учитывать и координировать в сотрудничестве по</w:t>
            </w:r>
            <w:r w:rsidRPr="000634ED">
              <w:rPr>
                <w:rFonts w:eastAsia="Times New Roman"/>
                <w:iCs/>
                <w:lang w:val="x-none" w:eastAsia="x-none"/>
              </w:rPr>
              <w:t>зиции других людей, отличные от собственной;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учитывать разные мнения и интересы и обосновывать собственную позицию;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понимать относительность мнений и подходов к решению проблемы;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продуктивно содействовать разрешению конфликтов на основе учета интересов и позиций всех участников;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>осуществлять взаимный контроль и оказывать в сотрудничестве необходимую взаимопомощь;</w:t>
            </w:r>
          </w:p>
          <w:p w:rsidR="000634ED" w:rsidRPr="000634ED" w:rsidRDefault="000634ED" w:rsidP="000634ED">
            <w:pPr>
              <w:numPr>
                <w:ilvl w:val="0"/>
                <w:numId w:val="7"/>
              </w:numPr>
              <w:tabs>
                <w:tab w:val="left" w:pos="567"/>
              </w:tabs>
              <w:suppressAutoHyphens w:val="0"/>
              <w:autoSpaceDE w:val="0"/>
              <w:autoSpaceDN w:val="0"/>
              <w:adjustRightInd w:val="0"/>
              <w:spacing w:after="200" w:line="276" w:lineRule="auto"/>
              <w:ind w:left="0" w:firstLine="284"/>
              <w:jc w:val="both"/>
              <w:textAlignment w:val="center"/>
              <w:rPr>
                <w:rFonts w:eastAsia="Times New Roman"/>
                <w:iCs/>
                <w:lang w:val="x-none" w:eastAsia="x-none"/>
              </w:rPr>
            </w:pPr>
            <w:r w:rsidRPr="000634ED">
              <w:rPr>
                <w:rFonts w:eastAsia="Times New Roman"/>
                <w:iCs/>
                <w:lang w:val="x-none" w:eastAsia="x-none"/>
              </w:rPr>
              <w:t xml:space="preserve">адекватно использовать речевые средства для эффективного решения разнообразных коммуникативных </w:t>
            </w:r>
            <w:r w:rsidRPr="000634ED">
              <w:rPr>
                <w:rFonts w:eastAsia="Times New Roman"/>
                <w:iCs/>
                <w:lang w:val="x-none" w:eastAsia="x-none"/>
              </w:rPr>
              <w:lastRenderedPageBreak/>
              <w:t>задач, планирования и регуляции своей деятельности.</w:t>
            </w:r>
          </w:p>
          <w:p w:rsidR="00B8445F" w:rsidRPr="00B8445F" w:rsidRDefault="00B8445F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b/>
                <w:lang w:eastAsia="en-US"/>
              </w:rPr>
            </w:pPr>
            <w:r w:rsidRPr="00B8445F">
              <w:rPr>
                <w:b/>
                <w:lang w:eastAsia="en-US"/>
              </w:rPr>
              <w:t>Предметные:</w:t>
            </w:r>
          </w:p>
          <w:p w:rsidR="000634ED" w:rsidRPr="000634ED" w:rsidRDefault="00B8445F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рассказывать о практическом применении картона и текстильных материалов в жизни; рассказывать о мастерах своего региона и их профессиях, связанных с обработкой текстильных материалов;</w:t>
            </w:r>
          </w:p>
          <w:p w:rsidR="000634ED" w:rsidRPr="000634ED" w:rsidRDefault="00B8445F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рассказывать о современных профессиях (в том числе профессиях своих родителей), связанных с сельскохозяйственной техникой, и описывать их особенности;</w:t>
            </w:r>
          </w:p>
          <w:p w:rsidR="000634ED" w:rsidRPr="000634ED" w:rsidRDefault="00B8445F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анализировать задания, планировать трудовой процесс и осуществлять поэтапный контроль за ходом работы; осуществлять сотрудничество при выполнении коллективной работы;</w:t>
            </w:r>
          </w:p>
          <w:p w:rsidR="000634ED" w:rsidRPr="000634ED" w:rsidRDefault="00B8445F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выполнять доступные действия по самообслуживанию (подбор материалов, инструментов и приспособлений для работы по перечню в учебнике, декоративное оформление культурно-бытовой среды);</w:t>
            </w:r>
          </w:p>
          <w:p w:rsidR="000634ED" w:rsidRPr="000634ED" w:rsidRDefault="00B8445F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применять приемы рациональной и безопасной работы ручными инструментами: чертежными (линейка, угольник), колющими (шило);</w:t>
            </w:r>
          </w:p>
          <w:p w:rsidR="000634ED" w:rsidRPr="000634ED" w:rsidRDefault="00B8445F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экономно размечать материалы по линейке и по угольнику;</w:t>
            </w:r>
          </w:p>
          <w:p w:rsidR="000634ED" w:rsidRPr="000634ED" w:rsidRDefault="00B8445F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работать с простейшей технической документацией: распознавать эскизы, читать их и выполнять разметку с опорой на них;</w:t>
            </w:r>
          </w:p>
          <w:p w:rsidR="000634ED" w:rsidRPr="000634ED" w:rsidRDefault="00B8445F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 xml:space="preserve">отбирать и выполнять в зависимости от свойств </w:t>
            </w:r>
            <w:r w:rsidR="000634ED" w:rsidRPr="000634ED">
              <w:rPr>
                <w:lang w:eastAsia="en-US"/>
              </w:rPr>
              <w:lastRenderedPageBreak/>
              <w:t>освоенных материалов (картон, текстильные материалы, металлы, утилизированные материалы) оптимальные и доступные технологические приемы их ручной обработки;</w:t>
            </w:r>
          </w:p>
          <w:p w:rsidR="000634ED" w:rsidRPr="000634ED" w:rsidRDefault="00B8445F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изготавливать плоскостные изделия по эскизам;</w:t>
            </w:r>
          </w:p>
          <w:p w:rsidR="000634ED" w:rsidRPr="000634ED" w:rsidRDefault="00B8445F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0634ED" w:rsidRPr="000634ED" w:rsidRDefault="00B8445F" w:rsidP="00B8445F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выполнять действия по моделированию и преобразованию модели;</w:t>
            </w:r>
          </w:p>
          <w:p w:rsidR="00AF2C2B" w:rsidRDefault="00B8445F" w:rsidP="00305696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0634ED" w:rsidRPr="000634ED">
              <w:rPr>
                <w:lang w:eastAsia="en-US"/>
              </w:rPr>
              <w:t>создавать несложные конструкции изделий по технико-технологическим условиям.</w:t>
            </w:r>
          </w:p>
        </w:tc>
      </w:tr>
      <w:tr w:rsidR="006E4455" w:rsidTr="00AF2C2B">
        <w:tc>
          <w:tcPr>
            <w:tcW w:w="0" w:type="auto"/>
          </w:tcPr>
          <w:p w:rsidR="00AF2C2B" w:rsidRDefault="005D27AC" w:rsidP="00AF2C2B">
            <w:r>
              <w:lastRenderedPageBreak/>
              <w:t>Металлы</w:t>
            </w:r>
          </w:p>
        </w:tc>
        <w:tc>
          <w:tcPr>
            <w:tcW w:w="0" w:type="auto"/>
          </w:tcPr>
          <w:p w:rsidR="00AF2C2B" w:rsidRDefault="005D27AC" w:rsidP="00AF2C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97431" w:rsidRDefault="00697431" w:rsidP="00697431">
            <w:r>
              <w:t>Виды проволоки, используемой на уроках: цветная в пластиковой изоляции, тонкая медная. Экономное расходование материалов при разметке.</w:t>
            </w:r>
          </w:p>
          <w:p w:rsidR="00697431" w:rsidRDefault="00697431" w:rsidP="00697431">
            <w:r>
              <w:t>Приемы работы с проволокой: разметка на глаз, разрезание ножницами, плетение.</w:t>
            </w:r>
          </w:p>
          <w:p w:rsidR="00AF2C2B" w:rsidRDefault="00697431" w:rsidP="00697431">
            <w:r>
              <w:t xml:space="preserve">Практические работы: изготовление </w:t>
            </w:r>
            <w:proofErr w:type="spellStart"/>
            <w:r>
              <w:t>брелка</w:t>
            </w:r>
            <w:proofErr w:type="spellEnd"/>
            <w:r>
              <w:t>, креплений для подвижного соединения деталей картонных фигурок.</w:t>
            </w:r>
          </w:p>
        </w:tc>
        <w:tc>
          <w:tcPr>
            <w:tcW w:w="0" w:type="auto"/>
          </w:tcPr>
          <w:p w:rsidR="00AF2C2B" w:rsidRDefault="00AF2C2B" w:rsidP="006E4455"/>
        </w:tc>
      </w:tr>
      <w:tr w:rsidR="00326894" w:rsidTr="00AF2C2B">
        <w:tc>
          <w:tcPr>
            <w:tcW w:w="0" w:type="auto"/>
          </w:tcPr>
          <w:p w:rsidR="00326894" w:rsidRPr="00326894" w:rsidRDefault="005D27AC" w:rsidP="00AF2C2B">
            <w:r>
              <w:t xml:space="preserve">Полуфабрикаты </w:t>
            </w:r>
          </w:p>
        </w:tc>
        <w:tc>
          <w:tcPr>
            <w:tcW w:w="0" w:type="auto"/>
          </w:tcPr>
          <w:p w:rsidR="00326894" w:rsidRDefault="005D27AC" w:rsidP="00AF2C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87131E" w:rsidRDefault="0087131E" w:rsidP="0087131E">
            <w:r>
              <w:t>Пластмассы, используемые в  виде вторичного сырья: разъемные упаковки-капсулы. Наблюдения и опыты за технологическими свойствами пластмасс.</w:t>
            </w:r>
          </w:p>
          <w:p w:rsidR="00326894" w:rsidRDefault="0087131E" w:rsidP="0087131E">
            <w:r>
              <w:t xml:space="preserve">Инструменты и приспособления для обработки упаковок-капсул: ножницы, шило, фломастер, дощечка для выполнения работ с шилом. Приемы работы с упаковками-капсулами: прокалывание шилом, надрезание, соединение деталей гвоздиком, </w:t>
            </w:r>
            <w:r>
              <w:lastRenderedPageBreak/>
              <w:t>оформление самоклеящейся бумаги. Практические работы: изготовление игрушек-сувениров.</w:t>
            </w:r>
          </w:p>
        </w:tc>
        <w:tc>
          <w:tcPr>
            <w:tcW w:w="0" w:type="auto"/>
          </w:tcPr>
          <w:p w:rsidR="00326894" w:rsidRDefault="00326894" w:rsidP="006E4455"/>
        </w:tc>
      </w:tr>
      <w:tr w:rsidR="00326894" w:rsidTr="00AF2C2B">
        <w:tc>
          <w:tcPr>
            <w:tcW w:w="0" w:type="auto"/>
          </w:tcPr>
          <w:p w:rsidR="00326894" w:rsidRPr="00326894" w:rsidRDefault="005D27AC" w:rsidP="00326894">
            <w:r>
              <w:t>Сборка моделей из деталей конструктора</w:t>
            </w:r>
          </w:p>
        </w:tc>
        <w:tc>
          <w:tcPr>
            <w:tcW w:w="0" w:type="auto"/>
          </w:tcPr>
          <w:p w:rsidR="00326894" w:rsidRDefault="005D27AC" w:rsidP="00AF2C2B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7131E" w:rsidRPr="0087131E" w:rsidRDefault="0087131E" w:rsidP="002603CD">
            <w:pPr>
              <w:suppressAutoHyphens w:val="0"/>
              <w:spacing w:line="100" w:lineRule="atLeast"/>
              <w:jc w:val="both"/>
              <w:rPr>
                <w:lang w:eastAsia="en-US"/>
              </w:rPr>
            </w:pPr>
            <w:r w:rsidRPr="0087131E">
              <w:rPr>
                <w:lang w:eastAsia="en-US"/>
              </w:rPr>
              <w:t>Виды и способы соединения деталей. Общее представление о конструкции прибора для определения движения теплового воздуха, часов, грузового транспорта и сельскохозяйственной техники (трактора). Конструирование и моделирование из металлических стандартных деталей  технических моделей по технико-технологическим  условиям.</w:t>
            </w:r>
          </w:p>
          <w:p w:rsidR="00326894" w:rsidRDefault="0087131E" w:rsidP="002603CD">
            <w:pPr>
              <w:suppressAutoHyphens w:val="0"/>
              <w:spacing w:line="100" w:lineRule="atLeast"/>
              <w:jc w:val="both"/>
              <w:rPr>
                <w:lang w:eastAsia="en-US"/>
              </w:rPr>
            </w:pPr>
            <w:r w:rsidRPr="0087131E">
              <w:rPr>
                <w:lang w:eastAsia="en-US"/>
              </w:rPr>
              <w:t>Практические работы: создание устройства из полос бумаги, устройства, демонстрирующего циркуляцию воздуха, змейки для определения движения теплого воздуха, палетки, моделей часов для уроков математики,  тележки-платформы.</w:t>
            </w:r>
          </w:p>
        </w:tc>
        <w:tc>
          <w:tcPr>
            <w:tcW w:w="0" w:type="auto"/>
          </w:tcPr>
          <w:p w:rsidR="00326894" w:rsidRDefault="00326894" w:rsidP="006E4455"/>
        </w:tc>
      </w:tr>
      <w:tr w:rsidR="00326894" w:rsidTr="00AF2C2B">
        <w:tc>
          <w:tcPr>
            <w:tcW w:w="0" w:type="auto"/>
          </w:tcPr>
          <w:p w:rsidR="00326894" w:rsidRDefault="005D27AC" w:rsidP="00326894">
            <w:r>
              <w:t>Компьютер и дополнительные устройства, подключаемые к компьютеру</w:t>
            </w:r>
          </w:p>
        </w:tc>
        <w:tc>
          <w:tcPr>
            <w:tcW w:w="0" w:type="auto"/>
          </w:tcPr>
          <w:p w:rsidR="00326894" w:rsidRDefault="005D27AC" w:rsidP="00AF2C2B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97431" w:rsidRDefault="00697431" w:rsidP="00697431">
            <w:r>
      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      </w:r>
          </w:p>
          <w:p w:rsidR="00326894" w:rsidRDefault="00697431" w:rsidP="00697431">
            <w:r>
      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Приемы работы с электронным диском, обеспечивающие его сохранность.</w:t>
            </w:r>
          </w:p>
        </w:tc>
        <w:tc>
          <w:tcPr>
            <w:tcW w:w="0" w:type="auto"/>
          </w:tcPr>
          <w:p w:rsidR="00C076A7" w:rsidRPr="000634ED" w:rsidRDefault="00C076A7" w:rsidP="00C076A7">
            <w:pPr>
              <w:numPr>
                <w:ilvl w:val="1"/>
                <w:numId w:val="10"/>
              </w:numPr>
              <w:tabs>
                <w:tab w:val="left" w:pos="567"/>
              </w:tabs>
              <w:suppressAutoHyphens w:val="0"/>
              <w:spacing w:after="200" w:line="100" w:lineRule="atLeast"/>
              <w:ind w:firstLine="284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>рассказывать об основных источниках информации;</w:t>
            </w:r>
          </w:p>
          <w:p w:rsidR="00C076A7" w:rsidRPr="000634ED" w:rsidRDefault="00C076A7" w:rsidP="00C076A7">
            <w:pPr>
              <w:numPr>
                <w:ilvl w:val="1"/>
                <w:numId w:val="10"/>
              </w:numPr>
              <w:tabs>
                <w:tab w:val="left" w:pos="567"/>
              </w:tabs>
              <w:suppressAutoHyphens w:val="0"/>
              <w:spacing w:after="200" w:line="100" w:lineRule="atLeast"/>
              <w:ind w:firstLine="284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>рассказывать о правилах организации труда при работе за компьютером;</w:t>
            </w:r>
          </w:p>
          <w:p w:rsidR="00C076A7" w:rsidRPr="000634ED" w:rsidRDefault="00C076A7" w:rsidP="00C076A7">
            <w:pPr>
              <w:numPr>
                <w:ilvl w:val="1"/>
                <w:numId w:val="10"/>
              </w:numPr>
              <w:tabs>
                <w:tab w:val="left" w:pos="567"/>
              </w:tabs>
              <w:suppressAutoHyphens w:val="0"/>
              <w:spacing w:after="200" w:line="100" w:lineRule="atLeast"/>
              <w:ind w:firstLine="284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>называть основные функциональные устройства компьютера (системный блок, монитор, клавиатура, мышь, наушники, микрофон);</w:t>
            </w:r>
          </w:p>
          <w:p w:rsidR="00C076A7" w:rsidRPr="000634ED" w:rsidRDefault="00C076A7" w:rsidP="00C076A7">
            <w:pPr>
              <w:numPr>
                <w:ilvl w:val="1"/>
                <w:numId w:val="10"/>
              </w:numPr>
              <w:tabs>
                <w:tab w:val="left" w:pos="567"/>
              </w:tabs>
              <w:suppressAutoHyphens w:val="0"/>
              <w:spacing w:after="200" w:line="100" w:lineRule="atLeast"/>
              <w:ind w:firstLine="284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 xml:space="preserve">называть дополнительные компьютерные устройства (принтер, сканер, модем, цифровой </w:t>
            </w:r>
            <w:r w:rsidRPr="000634ED">
              <w:rPr>
                <w:lang w:eastAsia="en-US"/>
              </w:rPr>
              <w:lastRenderedPageBreak/>
              <w:t>фотоаппарат, цифровая видеокамера, видеопроектор, звуковые колонки);</w:t>
            </w:r>
          </w:p>
          <w:p w:rsidR="00C076A7" w:rsidRPr="000634ED" w:rsidRDefault="00C076A7" w:rsidP="00C076A7">
            <w:pPr>
              <w:numPr>
                <w:ilvl w:val="1"/>
                <w:numId w:val="10"/>
              </w:numPr>
              <w:tabs>
                <w:tab w:val="left" w:pos="567"/>
              </w:tabs>
              <w:suppressAutoHyphens w:val="0"/>
              <w:spacing w:after="200" w:line="100" w:lineRule="atLeast"/>
              <w:ind w:firstLine="284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>рассказывать о назначении основных функциональных устройств компьютера, периферийных компьютерных устройств; устройств внешней памяти;</w:t>
            </w:r>
          </w:p>
          <w:p w:rsidR="00C076A7" w:rsidRPr="000634ED" w:rsidRDefault="00C076A7" w:rsidP="00C076A7">
            <w:pPr>
              <w:numPr>
                <w:ilvl w:val="1"/>
                <w:numId w:val="10"/>
              </w:numPr>
              <w:tabs>
                <w:tab w:val="left" w:pos="567"/>
              </w:tabs>
              <w:suppressAutoHyphens w:val="0"/>
              <w:spacing w:after="200" w:line="100" w:lineRule="atLeast"/>
              <w:ind w:firstLine="284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>соблюдать безопасные приемы труда при работе на компьютере;</w:t>
            </w:r>
          </w:p>
          <w:p w:rsidR="00C076A7" w:rsidRPr="000634ED" w:rsidRDefault="00C076A7" w:rsidP="00C076A7">
            <w:pPr>
              <w:numPr>
                <w:ilvl w:val="1"/>
                <w:numId w:val="10"/>
              </w:numPr>
              <w:tabs>
                <w:tab w:val="left" w:pos="567"/>
              </w:tabs>
              <w:suppressAutoHyphens w:val="0"/>
              <w:spacing w:after="200" w:line="100" w:lineRule="atLeast"/>
              <w:ind w:firstLine="284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>включать и выключать компьютер;</w:t>
            </w:r>
          </w:p>
          <w:p w:rsidR="00C076A7" w:rsidRPr="000634ED" w:rsidRDefault="00C076A7" w:rsidP="00C076A7">
            <w:pPr>
              <w:numPr>
                <w:ilvl w:val="1"/>
                <w:numId w:val="10"/>
              </w:numPr>
              <w:tabs>
                <w:tab w:val="left" w:pos="567"/>
              </w:tabs>
              <w:suppressAutoHyphens w:val="0"/>
              <w:spacing w:after="200" w:line="100" w:lineRule="atLeast"/>
              <w:ind w:firstLine="284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>использовать приемы работы с дисководом и электронным поиском;</w:t>
            </w:r>
          </w:p>
          <w:p w:rsidR="00C076A7" w:rsidRPr="000634ED" w:rsidRDefault="00C076A7" w:rsidP="00C076A7">
            <w:pPr>
              <w:numPr>
                <w:ilvl w:val="1"/>
                <w:numId w:val="10"/>
              </w:numPr>
              <w:tabs>
                <w:tab w:val="left" w:pos="567"/>
              </w:tabs>
              <w:suppressAutoHyphens w:val="0"/>
              <w:spacing w:after="200" w:line="100" w:lineRule="atLeast"/>
              <w:ind w:firstLine="284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>использовать приемы работы с мышью;</w:t>
            </w:r>
          </w:p>
          <w:p w:rsidR="00C076A7" w:rsidRPr="000634ED" w:rsidRDefault="00C076A7" w:rsidP="00C076A7">
            <w:pPr>
              <w:numPr>
                <w:ilvl w:val="1"/>
                <w:numId w:val="10"/>
              </w:numPr>
              <w:tabs>
                <w:tab w:val="left" w:pos="567"/>
              </w:tabs>
              <w:suppressAutoHyphens w:val="0"/>
              <w:spacing w:after="200" w:line="100" w:lineRule="atLeast"/>
              <w:ind w:firstLine="284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>работать с прикладной программой, используя мышь, осуществлять навигацию по программе, используя элементы управления (кнопки);</w:t>
            </w:r>
          </w:p>
          <w:p w:rsidR="00C076A7" w:rsidRPr="000634ED" w:rsidRDefault="00C076A7" w:rsidP="00C076A7">
            <w:pPr>
              <w:numPr>
                <w:ilvl w:val="1"/>
                <w:numId w:val="10"/>
              </w:numPr>
              <w:tabs>
                <w:tab w:val="left" w:pos="567"/>
              </w:tabs>
              <w:suppressAutoHyphens w:val="0"/>
              <w:spacing w:after="200" w:line="100" w:lineRule="atLeast"/>
              <w:ind w:firstLine="284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>работать с текстом и изображением, представленными в компьютере;</w:t>
            </w:r>
          </w:p>
          <w:p w:rsidR="00C076A7" w:rsidRPr="000634ED" w:rsidRDefault="00C076A7" w:rsidP="00C076A7">
            <w:pPr>
              <w:numPr>
                <w:ilvl w:val="1"/>
                <w:numId w:val="10"/>
              </w:numPr>
              <w:tabs>
                <w:tab w:val="left" w:pos="567"/>
              </w:tabs>
              <w:suppressAutoHyphens w:val="0"/>
              <w:spacing w:after="200" w:line="100" w:lineRule="atLeast"/>
              <w:ind w:firstLine="284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>соблюдать санитарно-гигиенические правила при работе с компьютерной клавиатурой.</w:t>
            </w:r>
          </w:p>
          <w:p w:rsidR="00326894" w:rsidRDefault="00326894" w:rsidP="006E4455"/>
        </w:tc>
      </w:tr>
      <w:tr w:rsidR="00326894" w:rsidTr="00AF2C2B">
        <w:tc>
          <w:tcPr>
            <w:tcW w:w="0" w:type="auto"/>
          </w:tcPr>
          <w:p w:rsidR="00326894" w:rsidRPr="00326894" w:rsidRDefault="005D27AC" w:rsidP="00326894">
            <w:r>
              <w:lastRenderedPageBreak/>
              <w:t>Основы работы за компьютером</w:t>
            </w:r>
          </w:p>
        </w:tc>
        <w:tc>
          <w:tcPr>
            <w:tcW w:w="0" w:type="auto"/>
          </w:tcPr>
          <w:p w:rsidR="00326894" w:rsidRDefault="005D27AC" w:rsidP="00AF2C2B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97431" w:rsidRDefault="00697431" w:rsidP="00697431">
            <w:r>
              <w:t>Организация работы на компьютере. Подготовка компьютера к работе (включение компьютера). Правильное завершение работы на компьютере. Организация работы на компьютере с соблюдением санитарно-гигиенических норм.</w:t>
            </w:r>
          </w:p>
          <w:p w:rsidR="00697431" w:rsidRDefault="00697431" w:rsidP="00697431">
            <w:r>
              <w:t>Мышь. Устройство мыши. Приемы работы с мышью. Компьютерные программы. Понятие о тренажере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      </w:r>
          </w:p>
          <w:p w:rsidR="00326894" w:rsidRDefault="00697431" w:rsidP="00697431">
            <w:r>
              <w:t>Клавиатура как устройство для ввода информации в компьютер. Работа на клавиатуре с соблюдением санитарно-гигиенических норм.</w:t>
            </w:r>
          </w:p>
        </w:tc>
        <w:tc>
          <w:tcPr>
            <w:tcW w:w="0" w:type="auto"/>
          </w:tcPr>
          <w:p w:rsidR="00C076A7" w:rsidRPr="00C076A7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b/>
                <w:lang w:eastAsia="en-US"/>
              </w:rPr>
            </w:pPr>
            <w:r w:rsidRPr="00C076A7">
              <w:rPr>
                <w:b/>
                <w:lang w:eastAsia="en-US"/>
              </w:rPr>
              <w:t>Предметные: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634ED">
              <w:rPr>
                <w:lang w:eastAsia="en-US"/>
              </w:rPr>
              <w:t>рассказывать об основных источниках информации;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634ED">
              <w:rPr>
                <w:lang w:eastAsia="en-US"/>
              </w:rPr>
              <w:t>рассказывать о правилах организации труда при работе за компьютером;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634ED">
              <w:rPr>
                <w:lang w:eastAsia="en-US"/>
              </w:rPr>
              <w:t>называть основные функциональные устройства компьютера (системный блок, монитор, клавиатура, мышь, наушники, микрофон);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634ED">
              <w:rPr>
                <w:lang w:eastAsia="en-US"/>
              </w:rPr>
              <w:t>называть дополнительные компьютерные устройства (принтер, сканер, модем, цифровой фотоаппарат, цифровая видеокамера, видеопроектор, звуковые колонки);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634ED">
              <w:rPr>
                <w:lang w:eastAsia="en-US"/>
              </w:rPr>
              <w:t>рассказывать о назначении основных функциональных устройств компьютера, периферийных компьютерных устройств; устройств внешней памяти;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634ED">
              <w:rPr>
                <w:lang w:eastAsia="en-US"/>
              </w:rPr>
              <w:t>соблюдать безопасные приемы труда при работе на компьютере;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634ED">
              <w:rPr>
                <w:lang w:eastAsia="en-US"/>
              </w:rPr>
              <w:t>включать и выключать компьютер;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634ED">
              <w:rPr>
                <w:lang w:eastAsia="en-US"/>
              </w:rPr>
              <w:t>использовать приемы работы с дисководом и электронным поиском;</w:t>
            </w:r>
          </w:p>
          <w:p w:rsidR="00326894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634ED">
              <w:rPr>
                <w:lang w:eastAsia="en-US"/>
              </w:rPr>
              <w:t>использовать приемы работы с мышью;</w:t>
            </w:r>
          </w:p>
        </w:tc>
      </w:tr>
      <w:tr w:rsidR="006E4455" w:rsidTr="00AF2C2B">
        <w:tc>
          <w:tcPr>
            <w:tcW w:w="0" w:type="auto"/>
          </w:tcPr>
          <w:p w:rsidR="00AF2C2B" w:rsidRDefault="005D27AC" w:rsidP="00AF2C2B">
            <w:r>
              <w:t>Технология работы с инструментальными программами</w:t>
            </w:r>
          </w:p>
        </w:tc>
        <w:tc>
          <w:tcPr>
            <w:tcW w:w="0" w:type="auto"/>
          </w:tcPr>
          <w:p w:rsidR="00AF2C2B" w:rsidRDefault="005D27AC" w:rsidP="00AF2C2B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F2C2B" w:rsidRDefault="00697431" w:rsidP="00AF2C2B">
            <w:r w:rsidRPr="00697431">
              <w:t xml:space="preserve"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</w:t>
            </w:r>
            <w:r w:rsidRPr="00697431">
              <w:lastRenderedPageBreak/>
              <w:t>принтер. Использование графического редактора для реализации творческого замысла.</w:t>
            </w:r>
          </w:p>
        </w:tc>
        <w:tc>
          <w:tcPr>
            <w:tcW w:w="0" w:type="auto"/>
          </w:tcPr>
          <w:p w:rsidR="00AF2C2B" w:rsidRPr="00C076A7" w:rsidRDefault="00C076A7" w:rsidP="00AF2C2B">
            <w:pPr>
              <w:rPr>
                <w:b/>
              </w:rPr>
            </w:pPr>
            <w:r w:rsidRPr="00C076A7">
              <w:rPr>
                <w:b/>
              </w:rPr>
              <w:lastRenderedPageBreak/>
              <w:t>Предметные: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 w:rsidRPr="000634ED">
              <w:rPr>
                <w:lang w:eastAsia="en-US"/>
              </w:rPr>
              <w:t>использовать приемы работы с дисководом и электронным поиском;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634ED">
              <w:rPr>
                <w:lang w:eastAsia="en-US"/>
              </w:rPr>
              <w:t>использовать приемы работы с мышью;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  <w:r w:rsidRPr="000634ED">
              <w:rPr>
                <w:lang w:eastAsia="en-US"/>
              </w:rPr>
              <w:t>работать с прикладной программой, используя мышь, осуществлять навигацию по программе, используя элементы управления (кнопки);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634ED">
              <w:rPr>
                <w:lang w:eastAsia="en-US"/>
              </w:rPr>
              <w:t>работать с текстом и изображением, представленными в компьютере;</w:t>
            </w:r>
          </w:p>
          <w:p w:rsidR="00C076A7" w:rsidRPr="000634ED" w:rsidRDefault="00C076A7" w:rsidP="00C076A7">
            <w:pPr>
              <w:tabs>
                <w:tab w:val="left" w:pos="567"/>
              </w:tabs>
              <w:suppressAutoHyphens w:val="0"/>
              <w:spacing w:after="200" w:line="10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0634ED">
              <w:rPr>
                <w:lang w:eastAsia="en-US"/>
              </w:rPr>
              <w:t>соблюдать санитарно-гигиенические правила при работе с компьютерной клавиатурой.</w:t>
            </w:r>
          </w:p>
          <w:p w:rsidR="00C076A7" w:rsidRDefault="00C076A7" w:rsidP="00AF2C2B"/>
        </w:tc>
      </w:tr>
      <w:tr w:rsidR="00326894" w:rsidTr="00AF2C2B">
        <w:tc>
          <w:tcPr>
            <w:tcW w:w="0" w:type="auto"/>
          </w:tcPr>
          <w:p w:rsidR="00326894" w:rsidRDefault="005D27AC" w:rsidP="00AF2C2B">
            <w:r>
              <w:t>Итого:</w:t>
            </w:r>
          </w:p>
        </w:tc>
        <w:tc>
          <w:tcPr>
            <w:tcW w:w="0" w:type="auto"/>
          </w:tcPr>
          <w:p w:rsidR="00326894" w:rsidRDefault="005D27AC" w:rsidP="00AF2C2B">
            <w:pPr>
              <w:jc w:val="center"/>
            </w:pPr>
            <w:r>
              <w:t>34</w:t>
            </w:r>
          </w:p>
        </w:tc>
        <w:tc>
          <w:tcPr>
            <w:tcW w:w="0" w:type="auto"/>
          </w:tcPr>
          <w:p w:rsidR="00326894" w:rsidRDefault="00326894" w:rsidP="00AF2C2B"/>
        </w:tc>
        <w:tc>
          <w:tcPr>
            <w:tcW w:w="0" w:type="auto"/>
          </w:tcPr>
          <w:p w:rsidR="00326894" w:rsidRDefault="00326894" w:rsidP="00AF2C2B"/>
        </w:tc>
      </w:tr>
    </w:tbl>
    <w:p w:rsidR="00C36D77" w:rsidRDefault="00C36D77" w:rsidP="00AF2C2B">
      <w:pPr>
        <w:jc w:val="center"/>
      </w:pPr>
    </w:p>
    <w:p w:rsidR="00697431" w:rsidRPr="00697431" w:rsidRDefault="00C36D77" w:rsidP="00697431">
      <w:pPr>
        <w:jc w:val="center"/>
        <w:rPr>
          <w:b/>
          <w:sz w:val="28"/>
          <w:szCs w:val="28"/>
          <w:lang w:eastAsia="en-US"/>
        </w:rPr>
      </w:pPr>
      <w:r>
        <w:br w:type="page"/>
      </w:r>
      <w:r w:rsidR="00697431" w:rsidRPr="00697431">
        <w:rPr>
          <w:b/>
          <w:sz w:val="28"/>
          <w:szCs w:val="28"/>
          <w:lang w:eastAsia="en-US"/>
        </w:rPr>
        <w:lastRenderedPageBreak/>
        <w:t>Тематическое планирование</w:t>
      </w:r>
    </w:p>
    <w:p w:rsidR="00697431" w:rsidRPr="00697431" w:rsidRDefault="00697431" w:rsidP="00697431">
      <w:pPr>
        <w:suppressAutoHyphens w:val="0"/>
        <w:jc w:val="both"/>
        <w:rPr>
          <w:lang w:eastAsia="en-US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497"/>
        <w:gridCol w:w="1134"/>
        <w:gridCol w:w="1559"/>
        <w:gridCol w:w="1560"/>
      </w:tblGrid>
      <w:tr w:rsidR="00143AE6" w:rsidRPr="00697431" w:rsidTr="00143AE6">
        <w:tc>
          <w:tcPr>
            <w:tcW w:w="959" w:type="dxa"/>
            <w:vAlign w:val="center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№ п/п</w:t>
            </w:r>
          </w:p>
        </w:tc>
        <w:tc>
          <w:tcPr>
            <w:tcW w:w="9497" w:type="dxa"/>
            <w:vAlign w:val="center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 xml:space="preserve">Тема урока </w:t>
            </w:r>
          </w:p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Кол-во</w:t>
            </w:r>
          </w:p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часов</w:t>
            </w:r>
          </w:p>
        </w:tc>
        <w:tc>
          <w:tcPr>
            <w:tcW w:w="1559" w:type="dxa"/>
            <w:vAlign w:val="center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по плану</w:t>
            </w: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фактическая</w:t>
            </w: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97431">
              <w:rPr>
                <w:b/>
                <w:lang w:eastAsia="en-US"/>
              </w:rPr>
              <w:t xml:space="preserve">Изготовление изделий из пластичных материалов 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Лепка птиц из глины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Лепка декоративных пластин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b/>
                <w:lang w:eastAsia="en-US"/>
              </w:rPr>
              <w:t xml:space="preserve">Изготовление изделий из бумаги и картона 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3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Устройство  из полос бумаги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4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Мера для измерения углов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5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Подставка для письменных принадлежностей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6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Коробка со съемной крышкой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7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Устройство для определения направления движения теплого воздуха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97431">
              <w:rPr>
                <w:b/>
                <w:lang w:eastAsia="en-US"/>
              </w:rPr>
              <w:t xml:space="preserve">Изготовление изделий из текстильных материалов 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8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Куклы для пальчикового театра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9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Коллаж «Семейные портреты»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b/>
                <w:lang w:eastAsia="en-US"/>
              </w:rPr>
              <w:t xml:space="preserve">Изготовление изделий из бумаги и картона 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10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Змейка для определения движения теплого воздуха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11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Упаковка для подарков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b/>
                <w:lang w:eastAsia="en-US"/>
              </w:rPr>
              <w:t xml:space="preserve">Изготовление изделий из текстильных материалов 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12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Аппликация из ниток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13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Декоративное оформление изделий вышивкой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b/>
                <w:lang w:eastAsia="en-US"/>
              </w:rPr>
              <w:t xml:space="preserve">Изготовление изделий из бумаги и картона 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14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Палетка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lastRenderedPageBreak/>
              <w:t>15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Новогодние игрушки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b/>
                <w:lang w:eastAsia="en-US"/>
              </w:rPr>
              <w:t>Изготовление изделий из различных материалов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16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Брелок из проволоки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b/>
                <w:lang w:eastAsia="en-US"/>
              </w:rPr>
              <w:t xml:space="preserve">Изготовление изделий из бумаги и картона 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17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Открытка-ландшафт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18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Ремонт книг с заменой обложки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19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Поздравительные открытки из гофрированного картона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697431">
              <w:rPr>
                <w:b/>
                <w:lang w:eastAsia="en-US"/>
              </w:rPr>
              <w:t>Изготовление изделий из текстильных материалов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20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ru-RU"/>
              </w:rPr>
              <w:t>Нитяная графика на картонной основе. Подвеска из ткани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b/>
                <w:lang w:eastAsia="en-US"/>
              </w:rPr>
              <w:t>Изготовление изделий из утилизированных материалов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21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  <w:r w:rsidRPr="00697431">
              <w:rPr>
                <w:lang w:eastAsia="en-US"/>
              </w:rPr>
              <w:t>Игрушки-сувениры из пластмассовых упаковок-капсул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b/>
                <w:lang w:eastAsia="en-US"/>
              </w:rPr>
              <w:t>Изготовление изделий из текстильных материалов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22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Декоративное панно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b/>
                <w:lang w:eastAsia="en-US"/>
              </w:rPr>
              <w:t xml:space="preserve">Изготовление изделий из бумаги и картона 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23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Картонные фигурки с элементами движения для театра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97431">
              <w:rPr>
                <w:b/>
                <w:lang w:eastAsia="en-US"/>
              </w:rPr>
              <w:t>Работа с конструктором.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24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Работа с конструктором. Проект коллективного создания моделей машин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97431">
              <w:rPr>
                <w:b/>
                <w:lang w:eastAsia="en-US"/>
              </w:rPr>
              <w:t>Практика работы на компьютере (10 часов)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25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 xml:space="preserve">Технические устройства для работы </w:t>
            </w:r>
          </w:p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с информацией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26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Компьютер. Правила безопасной работы на компьютере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27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 xml:space="preserve">Технические устройства, которые можно подключить </w:t>
            </w:r>
          </w:p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 xml:space="preserve">к компьютеру. Носители информации 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28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Компьютерные программы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lastRenderedPageBreak/>
              <w:t>29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Как работать с компьютерной мышью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30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Как управлять работой программы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1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31-32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Клавиатура компьютера. Графические редакторы.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  <w:tr w:rsidR="00143AE6" w:rsidRPr="00697431" w:rsidTr="00143AE6">
        <w:trPr>
          <w:trHeight w:val="397"/>
        </w:trPr>
        <w:tc>
          <w:tcPr>
            <w:tcW w:w="959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33-34</w:t>
            </w:r>
          </w:p>
        </w:tc>
        <w:tc>
          <w:tcPr>
            <w:tcW w:w="9497" w:type="dxa"/>
          </w:tcPr>
          <w:p w:rsidR="00143AE6" w:rsidRPr="00697431" w:rsidRDefault="00143AE6" w:rsidP="00697431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697431">
              <w:rPr>
                <w:lang w:eastAsia="en-US"/>
              </w:rPr>
              <w:t>Контрольные задания по теме «Практика работы на компьютере»</w:t>
            </w:r>
          </w:p>
        </w:tc>
        <w:tc>
          <w:tcPr>
            <w:tcW w:w="1134" w:type="dxa"/>
          </w:tcPr>
          <w:p w:rsidR="00143AE6" w:rsidRPr="00697431" w:rsidRDefault="00143AE6" w:rsidP="00697431">
            <w:pPr>
              <w:tabs>
                <w:tab w:val="left" w:pos="3300"/>
                <w:tab w:val="left" w:pos="429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7431">
              <w:rPr>
                <w:lang w:eastAsia="en-US"/>
              </w:rPr>
              <w:t>2</w:t>
            </w:r>
          </w:p>
        </w:tc>
        <w:tc>
          <w:tcPr>
            <w:tcW w:w="1559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  <w:tc>
          <w:tcPr>
            <w:tcW w:w="1560" w:type="dxa"/>
          </w:tcPr>
          <w:p w:rsidR="00143AE6" w:rsidRPr="00697431" w:rsidRDefault="00143AE6" w:rsidP="00697431">
            <w:pPr>
              <w:suppressAutoHyphens w:val="0"/>
              <w:jc w:val="both"/>
              <w:rPr>
                <w:lang w:eastAsia="en-US"/>
              </w:rPr>
            </w:pPr>
          </w:p>
        </w:tc>
      </w:tr>
    </w:tbl>
    <w:p w:rsidR="00697431" w:rsidRPr="00697431" w:rsidRDefault="00697431" w:rsidP="00697431">
      <w:pPr>
        <w:suppressAutoHyphens w:val="0"/>
        <w:jc w:val="both"/>
        <w:rPr>
          <w:lang w:eastAsia="en-US"/>
        </w:rPr>
      </w:pPr>
    </w:p>
    <w:p w:rsidR="00C36D77" w:rsidRDefault="00C36D77">
      <w:pPr>
        <w:suppressAutoHyphens w:val="0"/>
        <w:spacing w:after="160" w:line="259" w:lineRule="auto"/>
      </w:pPr>
    </w:p>
    <w:p w:rsidR="00AF2C2B" w:rsidRPr="00AF2C2B" w:rsidRDefault="00AF2C2B" w:rsidP="00C36D77"/>
    <w:sectPr w:rsidR="00AF2C2B" w:rsidRPr="00AF2C2B" w:rsidSect="00143A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-Bold">
    <w:charset w:val="CC"/>
    <w:family w:val="auto"/>
    <w:pitch w:val="default"/>
  </w:font>
  <w:font w:name="NewtonC">
    <w:altName w:val="Times New Roman"/>
    <w:charset w:val="CC"/>
    <w:family w:val="auto"/>
    <w:pitch w:val="default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2BF"/>
    <w:multiLevelType w:val="hybridMultilevel"/>
    <w:tmpl w:val="102CA342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7D58F9C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204D58AD"/>
    <w:multiLevelType w:val="hybridMultilevel"/>
    <w:tmpl w:val="78C6B62C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7D58F9C4">
      <w:start w:val="1"/>
      <w:numFmt w:val="bullet"/>
      <w:lvlText w:val="–"/>
      <w:lvlJc w:val="left"/>
      <w:pPr>
        <w:ind w:left="2464" w:hanging="93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44E6E6D"/>
    <w:multiLevelType w:val="hybridMultilevel"/>
    <w:tmpl w:val="4598535E"/>
    <w:lvl w:ilvl="0" w:tplc="E094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1618B"/>
    <w:multiLevelType w:val="hybridMultilevel"/>
    <w:tmpl w:val="B2E0AEF8"/>
    <w:lvl w:ilvl="0" w:tplc="7D58F9C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21C32A2"/>
    <w:multiLevelType w:val="hybridMultilevel"/>
    <w:tmpl w:val="A644F846"/>
    <w:lvl w:ilvl="0" w:tplc="896C54D4">
      <w:start w:val="1"/>
      <w:numFmt w:val="bullet"/>
      <w:lvlText w:val="–"/>
      <w:lvlJc w:val="left"/>
      <w:pPr>
        <w:ind w:left="-397" w:firstLine="680"/>
      </w:pPr>
      <w:rPr>
        <w:rFonts w:ascii="Times New Roman" w:hAnsi="Times New Roman" w:cs="Times New Roman" w:hint="default"/>
      </w:rPr>
    </w:lvl>
    <w:lvl w:ilvl="1" w:tplc="2F0EA968">
      <w:numFmt w:val="bullet"/>
      <w:lvlText w:val="•"/>
      <w:lvlJc w:val="left"/>
      <w:pPr>
        <w:ind w:left="2067" w:hanging="93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4812B58"/>
    <w:multiLevelType w:val="hybridMultilevel"/>
    <w:tmpl w:val="12303212"/>
    <w:lvl w:ilvl="0" w:tplc="7D58F9C4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51"/>
    <w:rsid w:val="000634ED"/>
    <w:rsid w:val="00143AE6"/>
    <w:rsid w:val="002603CD"/>
    <w:rsid w:val="00305696"/>
    <w:rsid w:val="00326894"/>
    <w:rsid w:val="0033307D"/>
    <w:rsid w:val="004A731F"/>
    <w:rsid w:val="00507A18"/>
    <w:rsid w:val="005D27AC"/>
    <w:rsid w:val="00640C51"/>
    <w:rsid w:val="0065455B"/>
    <w:rsid w:val="00697431"/>
    <w:rsid w:val="006E4455"/>
    <w:rsid w:val="007A52BE"/>
    <w:rsid w:val="00845898"/>
    <w:rsid w:val="0087131E"/>
    <w:rsid w:val="008A6392"/>
    <w:rsid w:val="008C3681"/>
    <w:rsid w:val="00956774"/>
    <w:rsid w:val="00AA2395"/>
    <w:rsid w:val="00AF2C2B"/>
    <w:rsid w:val="00B8445F"/>
    <w:rsid w:val="00BD47B5"/>
    <w:rsid w:val="00C076A7"/>
    <w:rsid w:val="00C36D77"/>
    <w:rsid w:val="00F4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551B9-74E5-4706-8A81-27AA2490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2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2C2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F2C2B"/>
  </w:style>
  <w:style w:type="paragraph" w:styleId="a5">
    <w:name w:val="List Paragraph"/>
    <w:basedOn w:val="a"/>
    <w:uiPriority w:val="34"/>
    <w:qFormat/>
    <w:rsid w:val="00AF2C2B"/>
    <w:pPr>
      <w:ind w:left="720"/>
      <w:contextualSpacing/>
    </w:pPr>
  </w:style>
  <w:style w:type="table" w:styleId="a6">
    <w:name w:val="Table Grid"/>
    <w:basedOn w:val="a1"/>
    <w:uiPriority w:val="99"/>
    <w:rsid w:val="00AF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AF2C2B"/>
    <w:pPr>
      <w:suppressAutoHyphens w:val="0"/>
      <w:spacing w:line="360" w:lineRule="auto"/>
      <w:ind w:firstLine="567"/>
    </w:pPr>
    <w:rPr>
      <w:rFonts w:eastAsia="Times New Roman"/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F2C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4900F-3A37-44C3-ACF9-561E81D5F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22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22</cp:revision>
  <dcterms:created xsi:type="dcterms:W3CDTF">2018-08-22T03:19:00Z</dcterms:created>
  <dcterms:modified xsi:type="dcterms:W3CDTF">2018-12-17T04:31:00Z</dcterms:modified>
</cp:coreProperties>
</file>