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B7" w:rsidRDefault="004F59B7" w:rsidP="004F59B7">
      <w:pPr>
        <w:jc w:val="center"/>
        <w:rPr>
          <w:b/>
        </w:rPr>
      </w:pPr>
      <w:bookmarkStart w:id="0" w:name="_Toc364713905"/>
      <w:r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4F59B7" w:rsidRDefault="004F59B7" w:rsidP="004F59B7">
      <w:pPr>
        <w:jc w:val="center"/>
        <w:rPr>
          <w:b/>
        </w:rPr>
      </w:pPr>
    </w:p>
    <w:tbl>
      <w:tblPr>
        <w:tblStyle w:val="aff9"/>
        <w:tblW w:w="11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4"/>
        <w:gridCol w:w="3780"/>
        <w:gridCol w:w="3600"/>
      </w:tblGrid>
      <w:tr w:rsidR="004F59B7" w:rsidTr="007C02F4">
        <w:trPr>
          <w:jc w:val="center"/>
        </w:trPr>
        <w:tc>
          <w:tcPr>
            <w:tcW w:w="3754" w:type="dxa"/>
            <w:hideMark/>
          </w:tcPr>
          <w:p w:rsidR="004F59B7" w:rsidRDefault="004F59B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Рассмотрено на заседании кафедры математики, информатики и экономики</w:t>
            </w:r>
          </w:p>
          <w:p w:rsidR="004F59B7" w:rsidRDefault="004F59B7" w:rsidP="007C02F4">
            <w:pPr>
              <w:ind w:left="-1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__.__.201</w:t>
            </w:r>
            <w:r w:rsidR="007C02F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4F59B7" w:rsidRDefault="004F59B7" w:rsidP="007C02F4">
            <w:pPr>
              <w:pBdr>
                <w:bottom w:val="single" w:sz="12" w:space="1" w:color="auto"/>
              </w:pBdr>
              <w:ind w:lef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Чернявская И.А.</w:t>
            </w:r>
          </w:p>
          <w:p w:rsidR="004F59B7" w:rsidRDefault="004F59B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  <w:hideMark/>
          </w:tcPr>
          <w:p w:rsidR="004F59B7" w:rsidRDefault="004F59B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4F59B7" w:rsidRDefault="004F5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Лаптева Н.Ю.</w:t>
            </w:r>
          </w:p>
          <w:p w:rsidR="004F59B7" w:rsidRDefault="004F5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августа 201</w:t>
            </w:r>
            <w:r w:rsidR="007C02F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4F59B7" w:rsidRDefault="004F59B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4F59B7" w:rsidRDefault="004F59B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4F59B7" w:rsidRDefault="004F5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БОУ ОО «МОЦРО № 117» Бойкова С.В.</w:t>
            </w:r>
          </w:p>
          <w:p w:rsidR="004F59B7" w:rsidRDefault="004F5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августа 201</w:t>
            </w:r>
            <w:r w:rsidR="007C02F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4F59B7" w:rsidRDefault="004F59B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</w:tr>
    </w:tbl>
    <w:p w:rsidR="004F59B7" w:rsidRDefault="004F59B7" w:rsidP="004F59B7">
      <w:pPr>
        <w:rPr>
          <w:lang w:eastAsia="ar-SA"/>
        </w:rPr>
      </w:pPr>
    </w:p>
    <w:p w:rsidR="004F59B7" w:rsidRDefault="004F59B7" w:rsidP="004F59B7"/>
    <w:p w:rsidR="004F59B7" w:rsidRDefault="004F59B7" w:rsidP="004F59B7"/>
    <w:p w:rsidR="004F59B7" w:rsidRDefault="004F59B7" w:rsidP="004F59B7"/>
    <w:p w:rsidR="007C02F4" w:rsidRDefault="007C02F4" w:rsidP="004F59B7"/>
    <w:p w:rsidR="004F59B7" w:rsidRDefault="004F59B7" w:rsidP="004F59B7"/>
    <w:p w:rsidR="004F59B7" w:rsidRDefault="004F59B7" w:rsidP="004F59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ПЛАНИРОВАНИЕ ПО ИНФОРМАТИКЕ</w:t>
      </w:r>
    </w:p>
    <w:p w:rsidR="004F59B7" w:rsidRDefault="004F59B7" w:rsidP="004F59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89164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-201</w:t>
      </w:r>
      <w:r w:rsidR="0089164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учебный год</w:t>
      </w:r>
    </w:p>
    <w:p w:rsidR="004F59B7" w:rsidRDefault="004F59B7" w:rsidP="004F59B7">
      <w:pPr>
        <w:jc w:val="center"/>
        <w:rPr>
          <w:b/>
          <w:sz w:val="40"/>
          <w:szCs w:val="40"/>
        </w:rPr>
      </w:pPr>
      <w:r w:rsidRPr="004F59B7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класс </w:t>
      </w:r>
    </w:p>
    <w:p w:rsidR="004F59B7" w:rsidRDefault="004F59B7" w:rsidP="004F59B7">
      <w:pPr>
        <w:ind w:firstLine="4111"/>
        <w:rPr>
          <w:sz w:val="28"/>
          <w:szCs w:val="28"/>
        </w:rPr>
      </w:pPr>
    </w:p>
    <w:p w:rsidR="004F59B7" w:rsidRDefault="004F59B7" w:rsidP="004F59B7">
      <w:pPr>
        <w:ind w:firstLine="4111"/>
        <w:rPr>
          <w:sz w:val="28"/>
          <w:szCs w:val="28"/>
        </w:rPr>
      </w:pPr>
    </w:p>
    <w:p w:rsidR="004F59B7" w:rsidRDefault="004F59B7" w:rsidP="004F59B7">
      <w:pPr>
        <w:ind w:firstLine="4111"/>
        <w:rPr>
          <w:sz w:val="28"/>
          <w:szCs w:val="28"/>
        </w:rPr>
      </w:pPr>
    </w:p>
    <w:p w:rsidR="004F59B7" w:rsidRDefault="004F59B7" w:rsidP="004F59B7">
      <w:pPr>
        <w:ind w:firstLine="4111"/>
        <w:rPr>
          <w:sz w:val="28"/>
          <w:szCs w:val="28"/>
        </w:rPr>
      </w:pPr>
    </w:p>
    <w:p w:rsidR="004F59B7" w:rsidRDefault="004F59B7" w:rsidP="004F59B7">
      <w:pPr>
        <w:ind w:firstLine="4111"/>
        <w:rPr>
          <w:sz w:val="28"/>
          <w:szCs w:val="28"/>
        </w:rPr>
      </w:pPr>
      <w:r>
        <w:rPr>
          <w:sz w:val="28"/>
          <w:szCs w:val="28"/>
        </w:rPr>
        <w:t>Разработчики: учитель Шелихова Н.О.</w:t>
      </w:r>
    </w:p>
    <w:p w:rsidR="004F59B7" w:rsidRDefault="004F59B7" w:rsidP="004F59B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учитель Дьякова Е.В.</w:t>
      </w:r>
    </w:p>
    <w:p w:rsidR="004F59B7" w:rsidRDefault="004F59B7" w:rsidP="004F59B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учитель Савостина Е.В.</w:t>
      </w:r>
    </w:p>
    <w:p w:rsidR="004F59B7" w:rsidRDefault="004F59B7" w:rsidP="004F59B7"/>
    <w:p w:rsidR="004F59B7" w:rsidRDefault="004F59B7" w:rsidP="004F59B7"/>
    <w:p w:rsidR="004F59B7" w:rsidRDefault="004F59B7" w:rsidP="004F59B7"/>
    <w:p w:rsidR="004F59B7" w:rsidRDefault="004F59B7" w:rsidP="004F59B7"/>
    <w:p w:rsidR="004F59B7" w:rsidRDefault="004F59B7" w:rsidP="004F59B7">
      <w:pPr>
        <w:jc w:val="center"/>
        <w:rPr>
          <w:sz w:val="32"/>
          <w:szCs w:val="32"/>
        </w:rPr>
      </w:pPr>
    </w:p>
    <w:p w:rsidR="007C02F4" w:rsidRDefault="007C02F4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</w:p>
    <w:p w:rsidR="007C02F4" w:rsidRDefault="007C02F4" w:rsidP="004F59B7">
      <w:pPr>
        <w:jc w:val="center"/>
        <w:rPr>
          <w:sz w:val="32"/>
          <w:szCs w:val="32"/>
        </w:rPr>
      </w:pPr>
    </w:p>
    <w:p w:rsidR="007C02F4" w:rsidRDefault="007C02F4" w:rsidP="004F59B7">
      <w:pPr>
        <w:jc w:val="center"/>
        <w:rPr>
          <w:sz w:val="32"/>
          <w:szCs w:val="32"/>
        </w:rPr>
      </w:pPr>
    </w:p>
    <w:p w:rsidR="007C02F4" w:rsidRDefault="007C02F4" w:rsidP="004F59B7">
      <w:pPr>
        <w:jc w:val="center"/>
        <w:rPr>
          <w:sz w:val="32"/>
          <w:szCs w:val="32"/>
        </w:rPr>
      </w:pPr>
    </w:p>
    <w:p w:rsidR="004F59B7" w:rsidRDefault="004F59B7" w:rsidP="004F59B7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Омск, 201</w:t>
      </w:r>
      <w:r w:rsidR="007C02F4">
        <w:rPr>
          <w:sz w:val="32"/>
          <w:szCs w:val="32"/>
        </w:rPr>
        <w:t>8</w:t>
      </w:r>
    </w:p>
    <w:p w:rsidR="00AA0B2B" w:rsidRPr="008E5598" w:rsidRDefault="004F59B7" w:rsidP="004F59B7">
      <w:pPr>
        <w:pStyle w:val="1"/>
        <w:rPr>
          <w:szCs w:val="28"/>
        </w:rPr>
      </w:pPr>
      <w:r>
        <w:rPr>
          <w:bCs w:val="0"/>
          <w:szCs w:val="28"/>
        </w:rPr>
        <w:br w:type="page"/>
      </w:r>
      <w:r w:rsidR="00AA0B2B" w:rsidRPr="008E5598">
        <w:rPr>
          <w:szCs w:val="28"/>
        </w:rPr>
        <w:lastRenderedPageBreak/>
        <w:t>Программа по учебному предмету «Информатика» для 9 классов</w:t>
      </w:r>
      <w:bookmarkEnd w:id="0"/>
    </w:p>
    <w:p w:rsidR="00AA0B2B" w:rsidRPr="008E5598" w:rsidRDefault="00AA0B2B" w:rsidP="002F78E5">
      <w:pPr>
        <w:pStyle w:val="2"/>
        <w:ind w:firstLine="0"/>
        <w:rPr>
          <w:szCs w:val="28"/>
        </w:rPr>
      </w:pPr>
      <w:bookmarkStart w:id="1" w:name="_Toc228880698"/>
    </w:p>
    <w:p w:rsidR="00AA0B2B" w:rsidRPr="008E5598" w:rsidRDefault="00AA0B2B" w:rsidP="002F78E5">
      <w:pPr>
        <w:pStyle w:val="2"/>
        <w:ind w:firstLine="0"/>
        <w:rPr>
          <w:szCs w:val="28"/>
        </w:rPr>
      </w:pPr>
      <w:bookmarkStart w:id="2" w:name="_Toc364713906"/>
      <w:r w:rsidRPr="008E5598">
        <w:rPr>
          <w:szCs w:val="28"/>
        </w:rPr>
        <w:t>Пояснительная записка</w:t>
      </w:r>
      <w:bookmarkEnd w:id="1"/>
      <w:bookmarkEnd w:id="2"/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8E5598" w:rsidRDefault="00AA0B2B" w:rsidP="002F78E5">
      <w:pPr>
        <w:ind w:firstLine="539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Термин «основная школа»</w:t>
      </w:r>
      <w:r w:rsidR="001271B8" w:rsidRPr="008E5598">
        <w:rPr>
          <w:sz w:val="28"/>
          <w:szCs w:val="28"/>
        </w:rPr>
        <w:t xml:space="preserve"> </w:t>
      </w:r>
      <w:r w:rsidRPr="008E5598">
        <w:rPr>
          <w:sz w:val="28"/>
          <w:szCs w:val="28"/>
        </w:rPr>
        <w:t>относится к двум различным</w:t>
      </w:r>
      <w:r w:rsidR="001271B8" w:rsidRPr="008E5598">
        <w:rPr>
          <w:sz w:val="28"/>
          <w:szCs w:val="28"/>
        </w:rPr>
        <w:t xml:space="preserve"> </w:t>
      </w:r>
      <w:r w:rsidRPr="008E5598">
        <w:rPr>
          <w:sz w:val="28"/>
          <w:szCs w:val="28"/>
        </w:rPr>
        <w:t xml:space="preserve">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AA0B2B" w:rsidRPr="008E5598" w:rsidRDefault="00AA0B2B" w:rsidP="002F78E5">
      <w:pPr>
        <w:ind w:firstLine="567"/>
        <w:jc w:val="both"/>
        <w:rPr>
          <w:bCs/>
          <w:iCs/>
          <w:spacing w:val="-5"/>
          <w:w w:val="104"/>
          <w:sz w:val="28"/>
          <w:szCs w:val="28"/>
        </w:rPr>
      </w:pPr>
      <w:r w:rsidRPr="008E5598">
        <w:rPr>
          <w:sz w:val="28"/>
          <w:szCs w:val="28"/>
        </w:rPr>
        <w:t xml:space="preserve">Изучение информатики </w:t>
      </w:r>
      <w:r w:rsidRPr="008E5598">
        <w:rPr>
          <w:bCs/>
          <w:iCs/>
          <w:spacing w:val="-5"/>
          <w:w w:val="104"/>
          <w:sz w:val="28"/>
          <w:szCs w:val="28"/>
        </w:rPr>
        <w:t>в</w:t>
      </w:r>
      <w:r w:rsidR="001271B8" w:rsidRPr="008E5598">
        <w:rPr>
          <w:bCs/>
          <w:iCs/>
          <w:spacing w:val="-5"/>
          <w:w w:val="104"/>
          <w:sz w:val="28"/>
          <w:szCs w:val="28"/>
        </w:rPr>
        <w:t xml:space="preserve"> </w:t>
      </w:r>
      <w:r w:rsidRPr="008E5598">
        <w:rPr>
          <w:bCs/>
          <w:iCs/>
          <w:spacing w:val="-5"/>
          <w:w w:val="104"/>
          <w:sz w:val="28"/>
          <w:szCs w:val="28"/>
        </w:rPr>
        <w:t>7–9 классах</w:t>
      </w:r>
      <w:r w:rsidRPr="008E5598">
        <w:rPr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8E5598">
        <w:rPr>
          <w:bCs/>
          <w:iCs/>
          <w:spacing w:val="-5"/>
          <w:w w:val="104"/>
          <w:sz w:val="28"/>
          <w:szCs w:val="28"/>
        </w:rPr>
        <w:t>:</w:t>
      </w:r>
    </w:p>
    <w:p w:rsidR="00AA0B2B" w:rsidRPr="008E5598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  <w:sz w:val="28"/>
          <w:szCs w:val="28"/>
        </w:rPr>
      </w:pPr>
      <w:r w:rsidRPr="008E5598">
        <w:rPr>
          <w:b/>
          <w:i/>
          <w:sz w:val="28"/>
          <w:szCs w:val="28"/>
        </w:rPr>
        <w:t>формированию целостного мировоззрения</w:t>
      </w:r>
      <w:r w:rsidRPr="008E5598">
        <w:rPr>
          <w:sz w:val="28"/>
          <w:szCs w:val="28"/>
        </w:rPr>
        <w:t>,</w:t>
      </w:r>
      <w:r w:rsidR="001271B8" w:rsidRPr="008E5598">
        <w:rPr>
          <w:sz w:val="28"/>
          <w:szCs w:val="28"/>
        </w:rPr>
        <w:t xml:space="preserve"> </w:t>
      </w:r>
      <w:r w:rsidRPr="008E5598">
        <w:rPr>
          <w:sz w:val="28"/>
          <w:szCs w:val="28"/>
        </w:rPr>
        <w:t>соответствующего современному</w:t>
      </w:r>
      <w:r w:rsidR="001271B8" w:rsidRPr="008E5598">
        <w:rPr>
          <w:b/>
          <w:i/>
          <w:color w:val="000000"/>
          <w:sz w:val="28"/>
          <w:szCs w:val="28"/>
        </w:rPr>
        <w:t xml:space="preserve"> </w:t>
      </w:r>
      <w:r w:rsidRPr="008E5598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8E5598" w:rsidRDefault="00AA0B2B" w:rsidP="00382E2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E5598">
        <w:rPr>
          <w:b/>
          <w:i/>
          <w:sz w:val="28"/>
          <w:szCs w:val="28"/>
        </w:rPr>
        <w:t>совершенствованию общеучебных и общекультурных навыков работы с информацией</w:t>
      </w:r>
      <w:r w:rsidRPr="008E5598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Pr="008E5598" w:rsidRDefault="00AA0B2B" w:rsidP="00382E2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E5598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8E5598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A0B2B" w:rsidRPr="008E5598" w:rsidRDefault="00AA0B2B" w:rsidP="002F78E5">
      <w:pPr>
        <w:ind w:left="539"/>
        <w:jc w:val="both"/>
        <w:rPr>
          <w:bCs/>
          <w:iCs/>
          <w:spacing w:val="-5"/>
          <w:w w:val="104"/>
          <w:sz w:val="28"/>
          <w:szCs w:val="28"/>
        </w:rPr>
      </w:pPr>
    </w:p>
    <w:p w:rsidR="00AA0B2B" w:rsidRPr="008E5598" w:rsidRDefault="00AA0B2B" w:rsidP="002F78E5">
      <w:pPr>
        <w:pStyle w:val="2"/>
        <w:ind w:firstLine="0"/>
        <w:rPr>
          <w:szCs w:val="28"/>
        </w:rPr>
      </w:pPr>
      <w:bookmarkStart w:id="3" w:name="_Toc343949358"/>
      <w:bookmarkStart w:id="4" w:name="_Toc364713908"/>
      <w:r w:rsidRPr="008E5598">
        <w:rPr>
          <w:szCs w:val="28"/>
        </w:rPr>
        <w:t>Общая характеристика учебного предмета</w:t>
      </w:r>
      <w:bookmarkEnd w:id="3"/>
      <w:bookmarkEnd w:id="4"/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</w:t>
      </w:r>
      <w:r w:rsidRPr="008E5598">
        <w:rPr>
          <w:sz w:val="28"/>
          <w:szCs w:val="28"/>
        </w:rPr>
        <w:lastRenderedPageBreak/>
        <w:t>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A0B2B" w:rsidRPr="008E5598" w:rsidRDefault="00AA0B2B" w:rsidP="002F78E5">
      <w:pPr>
        <w:ind w:firstLine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1271B8" w:rsidRPr="008E5598" w:rsidRDefault="001271B8">
      <w:pPr>
        <w:rPr>
          <w:b/>
          <w:bCs/>
          <w:color w:val="339966"/>
          <w:sz w:val="28"/>
          <w:szCs w:val="28"/>
        </w:rPr>
      </w:pPr>
      <w:bookmarkStart w:id="5" w:name="_Toc343949368"/>
      <w:bookmarkStart w:id="6" w:name="_Toc364713914"/>
      <w:r w:rsidRPr="008E5598">
        <w:rPr>
          <w:sz w:val="28"/>
          <w:szCs w:val="28"/>
        </w:rPr>
        <w:br w:type="page"/>
      </w:r>
    </w:p>
    <w:p w:rsidR="00AA0B2B" w:rsidRPr="008E5598" w:rsidRDefault="003D247C" w:rsidP="00EE19F9">
      <w:pPr>
        <w:pStyle w:val="2"/>
        <w:spacing w:before="240"/>
        <w:rPr>
          <w:szCs w:val="28"/>
        </w:rPr>
      </w:pPr>
      <w:r w:rsidRPr="008E5598">
        <w:rPr>
          <w:szCs w:val="28"/>
        </w:rPr>
        <w:lastRenderedPageBreak/>
        <w:t>Тематическое</w:t>
      </w:r>
      <w:r w:rsidR="00AA0B2B" w:rsidRPr="008E5598">
        <w:rPr>
          <w:szCs w:val="28"/>
        </w:rPr>
        <w:t xml:space="preserve"> поурочное планирование</w:t>
      </w:r>
      <w:bookmarkEnd w:id="5"/>
      <w:bookmarkEnd w:id="6"/>
      <w:r w:rsidR="00AA0B2B" w:rsidRPr="008E5598">
        <w:rPr>
          <w:szCs w:val="28"/>
        </w:rPr>
        <w:t xml:space="preserve"> </w:t>
      </w:r>
    </w:p>
    <w:p w:rsidR="00AA0B2B" w:rsidRPr="008E5598" w:rsidRDefault="00AA0B2B" w:rsidP="002F78E5">
      <w:pPr>
        <w:pStyle w:val="3"/>
        <w:rPr>
          <w:rFonts w:ascii="Times New Roman" w:hAnsi="Times New Roman"/>
          <w:sz w:val="28"/>
          <w:szCs w:val="28"/>
        </w:rPr>
      </w:pPr>
      <w:bookmarkStart w:id="7" w:name="_Toc343949373"/>
      <w:r w:rsidRPr="008E5598">
        <w:rPr>
          <w:rFonts w:ascii="Times New Roman" w:hAnsi="Times New Roman"/>
          <w:sz w:val="28"/>
          <w:szCs w:val="28"/>
        </w:rPr>
        <w:t>9 класс</w:t>
      </w:r>
      <w:bookmarkEnd w:id="7"/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7178"/>
        <w:gridCol w:w="2018"/>
      </w:tblGrid>
      <w:tr w:rsidR="00F03612" w:rsidRPr="008E5598" w:rsidTr="00F45EF1">
        <w:trPr>
          <w:cantSplit/>
          <w:tblHeader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497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3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Параграф учебника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1.</w:t>
            </w:r>
          </w:p>
        </w:tc>
        <w:tc>
          <w:tcPr>
            <w:tcW w:w="3497" w:type="pct"/>
            <w:vAlign w:val="center"/>
          </w:tcPr>
          <w:p w:rsidR="00F03612" w:rsidRPr="008E5598" w:rsidRDefault="00F03612" w:rsidP="002268DC">
            <w:pPr>
              <w:pStyle w:val="a6"/>
              <w:tabs>
                <w:tab w:val="left" w:pos="1297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  <w:r w:rsidR="002268DC" w:rsidRPr="008E5598">
              <w:rPr>
                <w:sz w:val="28"/>
                <w:szCs w:val="28"/>
              </w:rPr>
              <w:t xml:space="preserve"> Практическая работа 1 «Создание облака тегов».</w:t>
            </w:r>
          </w:p>
        </w:tc>
        <w:tc>
          <w:tcPr>
            <w:tcW w:w="983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Введение.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2.</w:t>
            </w:r>
          </w:p>
        </w:tc>
        <w:tc>
          <w:tcPr>
            <w:tcW w:w="3497" w:type="pct"/>
            <w:vAlign w:val="center"/>
          </w:tcPr>
          <w:p w:rsidR="00F03612" w:rsidRPr="008E5598" w:rsidRDefault="00F03612" w:rsidP="002268DC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Актуализация изученного материала по теме «Количественные характеристики информационных процессов»</w:t>
            </w:r>
            <w:r w:rsidR="002268DC" w:rsidRPr="008E5598">
              <w:rPr>
                <w:sz w:val="28"/>
                <w:szCs w:val="28"/>
              </w:rPr>
              <w:t>. Практическая работа 2 «Google Планета Земля».</w:t>
            </w:r>
          </w:p>
        </w:tc>
        <w:tc>
          <w:tcPr>
            <w:tcW w:w="983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1-10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3.</w:t>
            </w:r>
          </w:p>
        </w:tc>
        <w:tc>
          <w:tcPr>
            <w:tcW w:w="3497" w:type="pct"/>
            <w:vAlign w:val="center"/>
          </w:tcPr>
          <w:p w:rsidR="00F03612" w:rsidRPr="008E5598" w:rsidRDefault="00F03612" w:rsidP="002268DC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Актуализация изученного материала по теме «Математические основы информатики»</w:t>
            </w:r>
            <w:r w:rsidR="002268DC" w:rsidRPr="008E559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83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11-19</w:t>
            </w:r>
          </w:p>
        </w:tc>
      </w:tr>
      <w:tr w:rsidR="00F03612" w:rsidRPr="008E5598" w:rsidTr="000C7A65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Тема «Моделирование и формализация»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4.</w:t>
            </w:r>
          </w:p>
        </w:tc>
        <w:tc>
          <w:tcPr>
            <w:tcW w:w="3497" w:type="pct"/>
            <w:vAlign w:val="center"/>
          </w:tcPr>
          <w:p w:rsidR="00F03612" w:rsidRPr="008E5598" w:rsidRDefault="00F03612" w:rsidP="008E55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Моделирование как метод познания</w:t>
            </w:r>
            <w:r w:rsidR="008E5598" w:rsidRPr="008E5598">
              <w:rPr>
                <w:sz w:val="28"/>
                <w:szCs w:val="28"/>
              </w:rPr>
              <w:t>. Практическая работа 3 «Живая Родословная».</w:t>
            </w:r>
          </w:p>
        </w:tc>
        <w:tc>
          <w:tcPr>
            <w:tcW w:w="983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§1.1.</w:t>
            </w:r>
          </w:p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20-27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5.</w:t>
            </w:r>
          </w:p>
        </w:tc>
        <w:tc>
          <w:tcPr>
            <w:tcW w:w="3497" w:type="pct"/>
            <w:vAlign w:val="center"/>
          </w:tcPr>
          <w:p w:rsidR="00F03612" w:rsidRPr="00891B88" w:rsidRDefault="00F03612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Словесные модели</w:t>
            </w:r>
            <w:r w:rsidR="00891B88" w:rsidRPr="00891B88">
              <w:rPr>
                <w:sz w:val="28"/>
                <w:szCs w:val="28"/>
              </w:rPr>
              <w:t xml:space="preserve">. </w:t>
            </w:r>
            <w:r w:rsidR="00891B88" w:rsidRPr="008E5598">
              <w:rPr>
                <w:sz w:val="28"/>
                <w:szCs w:val="28"/>
              </w:rPr>
              <w:t>Математические модели</w:t>
            </w:r>
          </w:p>
        </w:tc>
        <w:tc>
          <w:tcPr>
            <w:tcW w:w="983" w:type="pct"/>
            <w:vAlign w:val="center"/>
          </w:tcPr>
          <w:p w:rsidR="00F03612" w:rsidRPr="008E5598" w:rsidRDefault="00891B88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§1.2.1-1.2.2</w:t>
            </w:r>
          </w:p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</w:t>
            </w:r>
            <w:r w:rsidR="00891B88">
              <w:rPr>
                <w:sz w:val="28"/>
                <w:szCs w:val="28"/>
              </w:rPr>
              <w:t xml:space="preserve"> 28-33</w:t>
            </w:r>
          </w:p>
        </w:tc>
      </w:tr>
      <w:tr w:rsidR="00F03612" w:rsidRPr="008E5598" w:rsidTr="00F45EF1">
        <w:trPr>
          <w:cantSplit/>
        </w:trPr>
        <w:tc>
          <w:tcPr>
            <w:tcW w:w="520" w:type="pct"/>
            <w:vAlign w:val="center"/>
          </w:tcPr>
          <w:p w:rsidR="00F03612" w:rsidRPr="008E5598" w:rsidRDefault="00F03612" w:rsidP="00F03612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6.</w:t>
            </w:r>
          </w:p>
        </w:tc>
        <w:tc>
          <w:tcPr>
            <w:tcW w:w="3497" w:type="pct"/>
            <w:vAlign w:val="center"/>
          </w:tcPr>
          <w:p w:rsidR="00F03612" w:rsidRPr="008E5598" w:rsidRDefault="00891B88" w:rsidP="00F03612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Графические модели. Графы</w:t>
            </w:r>
            <w:r>
              <w:rPr>
                <w:sz w:val="28"/>
                <w:szCs w:val="28"/>
              </w:rPr>
              <w:t xml:space="preserve">. </w:t>
            </w:r>
            <w:r w:rsidRPr="008E5598">
              <w:rPr>
                <w:sz w:val="28"/>
                <w:szCs w:val="28"/>
              </w:rPr>
              <w:t>Использование графов при решении задач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§1.3.1-1.3.3</w:t>
            </w:r>
            <w:r w:rsidRPr="008E5598">
              <w:rPr>
                <w:sz w:val="28"/>
                <w:szCs w:val="28"/>
              </w:rPr>
              <w:t xml:space="preserve"> </w:t>
            </w:r>
          </w:p>
          <w:p w:rsidR="00F03612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34-46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7.</w:t>
            </w:r>
          </w:p>
        </w:tc>
        <w:tc>
          <w:tcPr>
            <w:tcW w:w="3497" w:type="pct"/>
            <w:vAlign w:val="center"/>
          </w:tcPr>
          <w:p w:rsidR="00891B88" w:rsidRPr="00891B8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Табличные модели. Практическая работа 4 «Табличные модели».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§1.4.1.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№47-51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Использование таблиц при решении задач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§1.4.2.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№52-54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База данных как модель предметной области. Реляционные базы данных. Практическая работа 5 «Отработка навыков открытия, просмотра и редактирования БД».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§1.5.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№55-60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Система управления базами данных. Практическая работа </w:t>
            </w:r>
            <w:r w:rsidRPr="00891B88">
              <w:rPr>
                <w:sz w:val="28"/>
                <w:szCs w:val="28"/>
              </w:rPr>
              <w:t>6</w:t>
            </w:r>
            <w:r w:rsidRPr="008E5598">
              <w:rPr>
                <w:sz w:val="28"/>
                <w:szCs w:val="28"/>
              </w:rPr>
              <w:t xml:space="preserve"> «Создание и заполнение БД».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§1.6.1, 1.6.2. 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Создание базы данных. Запросы на выборку данных. Практическая работа </w:t>
            </w:r>
            <w:r w:rsidRPr="00891B88">
              <w:rPr>
                <w:sz w:val="28"/>
                <w:szCs w:val="28"/>
              </w:rPr>
              <w:t>7</w:t>
            </w:r>
            <w:r w:rsidRPr="008E5598">
              <w:rPr>
                <w:sz w:val="28"/>
                <w:szCs w:val="28"/>
              </w:rPr>
              <w:t xml:space="preserve"> «Условия выбора и простые логические выражения».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§1.6.3, 1.6.4.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61</w:t>
            </w:r>
          </w:p>
        </w:tc>
      </w:tr>
      <w:tr w:rsidR="00891B88" w:rsidRPr="008E5598" w:rsidTr="009D5D69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12.</w:t>
            </w:r>
          </w:p>
        </w:tc>
        <w:tc>
          <w:tcPr>
            <w:tcW w:w="3497" w:type="pct"/>
          </w:tcPr>
          <w:p w:rsidR="00891B88" w:rsidRDefault="00891B88" w:rsidP="00891B88">
            <w:r w:rsidRPr="005E3A68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5E3A68">
              <w:rPr>
                <w:sz w:val="28"/>
                <w:szCs w:val="28"/>
              </w:rPr>
              <w:t xml:space="preserve"> «</w:t>
            </w:r>
            <w:r w:rsidRPr="008E5598">
              <w:rPr>
                <w:sz w:val="28"/>
                <w:szCs w:val="28"/>
              </w:rPr>
              <w:t>Условия выбора и сложные логические выражения</w:t>
            </w:r>
            <w:r w:rsidRPr="005E3A68">
              <w:rPr>
                <w:sz w:val="28"/>
                <w:szCs w:val="28"/>
              </w:rPr>
              <w:t>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  <w:tr w:rsidR="00891B88" w:rsidRPr="008E5598" w:rsidTr="009D5D69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13.</w:t>
            </w:r>
          </w:p>
        </w:tc>
        <w:tc>
          <w:tcPr>
            <w:tcW w:w="3497" w:type="pct"/>
          </w:tcPr>
          <w:p w:rsidR="00891B88" w:rsidRDefault="00891B88" w:rsidP="00891B88">
            <w:r w:rsidRPr="005E3A68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  <w:r w:rsidRPr="005E3A68">
              <w:rPr>
                <w:sz w:val="28"/>
                <w:szCs w:val="28"/>
              </w:rPr>
              <w:t xml:space="preserve"> «</w:t>
            </w:r>
            <w:r w:rsidRPr="008E5598">
              <w:rPr>
                <w:sz w:val="28"/>
                <w:szCs w:val="28"/>
              </w:rPr>
              <w:t>Сортировка, удаление и редактирование записей</w:t>
            </w:r>
            <w:r w:rsidRPr="005E3A68">
              <w:rPr>
                <w:sz w:val="28"/>
                <w:szCs w:val="28"/>
              </w:rPr>
              <w:t>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§1.1.-1.6,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№ 62 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Контрольная работа по теме «Моделирование и формализация».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§1.1.-1.6.</w:t>
            </w:r>
          </w:p>
        </w:tc>
      </w:tr>
      <w:tr w:rsidR="00891B88" w:rsidRPr="008E5598" w:rsidTr="000C7A65">
        <w:trPr>
          <w:cantSplit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Тема «Алгоритмизация и программирование»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Этапы решения задачи на компьютере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§2.1.1.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63, 64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497" w:type="pct"/>
            <w:vAlign w:val="center"/>
          </w:tcPr>
          <w:p w:rsidR="00891B88" w:rsidRPr="008E5598" w:rsidRDefault="007863C9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10 «</w:t>
            </w:r>
            <w:r w:rsidR="00891B88" w:rsidRPr="008E5598">
              <w:rPr>
                <w:sz w:val="28"/>
                <w:szCs w:val="28"/>
              </w:rPr>
              <w:t>Задача о пути торможения автомобиля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§2.1.2.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65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Решение задач на компьютере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66, 67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19.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Одномерные массивы целых чисел. Описание массива. Использование циклов.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68-70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Различные способы заполнения и вывода массива.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11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§2.2.2-2.2.3.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71-77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Вычисление суммы элементов массива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12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§2.2.4.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78-79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22.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Последовательный поиск в массиве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13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§2.2.5.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80-82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23.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Сортировка массива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14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§2.2.6. 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Решение задач с использованием массивов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15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83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Проверочная работа «Одномерные массивы»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§2.2.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Последовательное построение алгоритма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§2.3.1.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84-85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27.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§2.3.2.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86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Вспомогательные алгоритмы. Исполнитель Робот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16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§2.3.3.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87-89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29.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Запись вспомогательных алгоритмов на языке Паскаль. Процедуры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17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§2.4.1.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90-91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Функции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18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§2.4.2.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92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§2.5.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93-94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32.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Обобщение и систематизация основных понятий темы «Алгоритмизация и программирование».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§2.5.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33.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Контрольная работа по теме «Алгоритмизация и программирование».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  <w:tr w:rsidR="00891B88" w:rsidRPr="008E5598" w:rsidTr="000C7A65">
        <w:trPr>
          <w:cantSplit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Тема «Обработка числовой информации в электронных таблицах»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§3.1.1, 3.1.2.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96-104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Основные режимы работы ЭТ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§3.1.3.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104-109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Относительные, абсолютные и смешанные ссылки.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19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§3.2.1.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110-113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37.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4B6EDF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Встроенные функции.</w:t>
            </w:r>
            <w:r w:rsidR="004B6E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§3.2.2.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114-121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38.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Логические функции.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20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§3.2.3.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122-124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Организация вычислений в ЭТ.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§3.2.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Сортировка и поиск данных.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21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§3.3.1. 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Диаграмма как средство визуализации данных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§3.3.2.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125-134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42.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Построение диаграмм.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22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§3.3.2. 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43.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Обобщение и систематизация основных понятий темы «</w:t>
            </w:r>
            <w:r w:rsidRPr="008E5598">
              <w:rPr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Pr="008E5598">
              <w:rPr>
                <w:sz w:val="28"/>
                <w:szCs w:val="28"/>
              </w:rPr>
              <w:t>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§3.1-3.3.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135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Контрольная работа по теме «</w:t>
            </w:r>
            <w:r w:rsidRPr="008E5598">
              <w:rPr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Pr="008E5598">
              <w:rPr>
                <w:sz w:val="28"/>
                <w:szCs w:val="28"/>
              </w:rPr>
              <w:t>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§3.1-3.3.</w:t>
            </w:r>
          </w:p>
        </w:tc>
      </w:tr>
      <w:tr w:rsidR="00891B88" w:rsidRPr="008E5598" w:rsidTr="000C7A65">
        <w:trPr>
          <w:cantSplit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8E5598">
              <w:rPr>
                <w:b/>
                <w:bCs/>
                <w:sz w:val="28"/>
                <w:szCs w:val="28"/>
              </w:rPr>
              <w:t>Тема «Коммуникационные технологии»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Локальные и глобальные компьютерные сети</w:t>
            </w:r>
            <w:r w:rsidR="004B6EDF">
              <w:rPr>
                <w:sz w:val="28"/>
                <w:szCs w:val="28"/>
              </w:rPr>
              <w:t xml:space="preserve">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23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§4.1.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136-145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§4.2.1, 4.2.2.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146-149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47.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§4.2.3, 4.2.4.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150-155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Всемирная паутина. Файловые архивы.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24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§4.3.1, 4.3.2.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№156-163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49.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25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§4.3.3-4.3.5.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164-167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Технологии создания сайта.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4B6EDF">
              <w:rPr>
                <w:sz w:val="28"/>
                <w:szCs w:val="28"/>
              </w:rPr>
              <w:t>26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§4.4.1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Содержание и структура сайта.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89164F">
              <w:rPr>
                <w:sz w:val="28"/>
                <w:szCs w:val="28"/>
              </w:rPr>
              <w:t>27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§4.4.2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52.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Оформление сайта.</w:t>
            </w:r>
            <w:r w:rsidR="004B6EDF">
              <w:rPr>
                <w:sz w:val="28"/>
                <w:szCs w:val="28"/>
              </w:rPr>
              <w:t xml:space="preserve"> </w:t>
            </w:r>
            <w:r w:rsidR="004B6EDF" w:rsidRPr="008E5598">
              <w:rPr>
                <w:sz w:val="28"/>
                <w:szCs w:val="28"/>
              </w:rPr>
              <w:t xml:space="preserve">Практическая работа </w:t>
            </w:r>
            <w:r w:rsidR="0089164F">
              <w:rPr>
                <w:sz w:val="28"/>
                <w:szCs w:val="28"/>
              </w:rPr>
              <w:t>28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§4.4.3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53.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Размещение сайта в Интернете.</w:t>
            </w:r>
            <w:r w:rsidR="004B6EDF" w:rsidRPr="008E5598">
              <w:rPr>
                <w:sz w:val="28"/>
                <w:szCs w:val="28"/>
              </w:rPr>
              <w:t xml:space="preserve"> Практическая работа </w:t>
            </w:r>
            <w:r w:rsidR="0089164F">
              <w:rPr>
                <w:sz w:val="28"/>
                <w:szCs w:val="28"/>
              </w:rPr>
              <w:t>29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§4.4.4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Обобщение и систематизация основных понятий темы «</w:t>
            </w:r>
            <w:r w:rsidRPr="008E5598">
              <w:rPr>
                <w:bCs/>
                <w:sz w:val="28"/>
                <w:szCs w:val="28"/>
              </w:rPr>
              <w:t>Коммуникационные технологии</w:t>
            </w:r>
            <w:r w:rsidRPr="008E5598">
              <w:rPr>
                <w:sz w:val="28"/>
                <w:szCs w:val="28"/>
              </w:rPr>
              <w:t xml:space="preserve">». </w:t>
            </w:r>
            <w:r w:rsidR="0020425E" w:rsidRPr="008E5598">
              <w:rPr>
                <w:sz w:val="28"/>
                <w:szCs w:val="28"/>
              </w:rPr>
              <w:t xml:space="preserve">Практическая работа </w:t>
            </w:r>
            <w:r w:rsidR="0089164F">
              <w:rPr>
                <w:sz w:val="28"/>
                <w:szCs w:val="28"/>
              </w:rPr>
              <w:t>30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§4.1-4.3. </w:t>
            </w:r>
          </w:p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168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Контрольная работа по теме «</w:t>
            </w:r>
            <w:r w:rsidRPr="008E5598">
              <w:rPr>
                <w:bCs/>
                <w:sz w:val="28"/>
                <w:szCs w:val="28"/>
              </w:rPr>
              <w:t>Коммуникационные технологии</w:t>
            </w:r>
            <w:r w:rsidRPr="008E5598">
              <w:rPr>
                <w:sz w:val="28"/>
                <w:szCs w:val="28"/>
              </w:rPr>
              <w:t>».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§4.1-4.3.</w:t>
            </w:r>
          </w:p>
        </w:tc>
      </w:tr>
      <w:tr w:rsidR="00891B88" w:rsidRPr="008E5598" w:rsidTr="000C7A65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b/>
                <w:sz w:val="28"/>
                <w:szCs w:val="28"/>
              </w:rPr>
            </w:pPr>
            <w:r w:rsidRPr="008E5598">
              <w:rPr>
                <w:b/>
                <w:sz w:val="28"/>
                <w:szCs w:val="28"/>
              </w:rPr>
              <w:t>Итоговое повторение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169, 170, 181, 182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57.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Файловая система персонального компьютера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175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Системы счисления и логика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171, 172, 189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59.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 xml:space="preserve">Таблицы и графы 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173, 174, 187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60.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61.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Передача информации и информационный поиск.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191, 193, 194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62.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Вычисления с помощью электронных таблиц.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176, 177, 178, 195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Обработка таблиц: выбор и сортировка записей.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188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64.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179, 180, 184, 183, 190, 192, 196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65.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№ 185, 186, 197</w:t>
            </w: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66.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  <w:tr w:rsidR="00891B88" w:rsidRPr="008E5598" w:rsidTr="00F45EF1">
        <w:trPr>
          <w:cantSplit/>
        </w:trPr>
        <w:tc>
          <w:tcPr>
            <w:tcW w:w="520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jc w:val="center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67-68.</w:t>
            </w:r>
          </w:p>
        </w:tc>
        <w:tc>
          <w:tcPr>
            <w:tcW w:w="3497" w:type="pct"/>
            <w:vAlign w:val="center"/>
          </w:tcPr>
          <w:p w:rsidR="00891B88" w:rsidRPr="008E5598" w:rsidRDefault="00891B88" w:rsidP="00891B88">
            <w:pPr>
              <w:pStyle w:val="a5"/>
              <w:tabs>
                <w:tab w:val="left" w:pos="129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E5598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983" w:type="pct"/>
            <w:vAlign w:val="center"/>
          </w:tcPr>
          <w:p w:rsidR="00891B88" w:rsidRPr="008E5598" w:rsidRDefault="00891B88" w:rsidP="00891B88">
            <w:pPr>
              <w:pStyle w:val="a6"/>
              <w:tabs>
                <w:tab w:val="left" w:pos="1297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A0B2B" w:rsidRPr="008E5598" w:rsidRDefault="00AA0B2B" w:rsidP="002F78E5">
      <w:pPr>
        <w:rPr>
          <w:sz w:val="28"/>
          <w:szCs w:val="28"/>
        </w:rPr>
      </w:pPr>
    </w:p>
    <w:p w:rsidR="007D45AF" w:rsidRPr="0020425E" w:rsidRDefault="007D45AF" w:rsidP="007D45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25E">
        <w:rPr>
          <w:b/>
          <w:sz w:val="28"/>
          <w:szCs w:val="28"/>
        </w:rPr>
        <w:t>Практические работы</w:t>
      </w:r>
      <w:r w:rsidR="00207FFE" w:rsidRPr="0020425E">
        <w:rPr>
          <w:b/>
          <w:sz w:val="28"/>
          <w:szCs w:val="28"/>
        </w:rPr>
        <w:t xml:space="preserve">: </w:t>
      </w:r>
    </w:p>
    <w:p w:rsidR="00207FFE" w:rsidRPr="008E5598" w:rsidRDefault="00207FFE" w:rsidP="007D45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Создание облака тегов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Google Планета Земля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Живая Родословная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Табличные модели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Отработка навыков открытия, просмотра и редактирования БД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Создание и заполнение БД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Условия выбора и простые логические выражения</w:t>
      </w:r>
    </w:p>
    <w:p w:rsidR="008E5598" w:rsidRP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Условия выбора и сложные логические выражения</w:t>
      </w:r>
    </w:p>
    <w:p w:rsidR="008E5598" w:rsidRDefault="008E559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Сортировка, удаление и редактирование записей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Программирование. </w:t>
      </w:r>
      <w:r w:rsidRPr="008E5598">
        <w:rPr>
          <w:rFonts w:ascii="Times New Roman" w:hAnsi="Times New Roman"/>
          <w:sz w:val="28"/>
          <w:szCs w:val="28"/>
        </w:rPr>
        <w:t>Задача о пути торможения автомобиля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Программирование. Одномерные массивы. Заполнение и вывод массива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Программирование. Вычисление суммы элементов массива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Программирование. Последовательный поиск элементов в массиве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Программирование. Сортировка массива </w:t>
      </w:r>
    </w:p>
    <w:p w:rsidR="004B6EDF" w:rsidRDefault="004B6EDF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Программирование. </w:t>
      </w:r>
      <w:r w:rsidRPr="008E5598">
        <w:rPr>
          <w:rFonts w:ascii="Times New Roman" w:hAnsi="Times New Roman"/>
          <w:sz w:val="28"/>
          <w:szCs w:val="28"/>
        </w:rPr>
        <w:t>Решение задач с использованием массивов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алгоритмы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Программирование. Процедуры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Программирование. Функции</w:t>
      </w:r>
    </w:p>
    <w:p w:rsidR="00891B88" w:rsidRDefault="00891B88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Обработка числовой информации в электронных таблицах</w:t>
      </w:r>
      <w:r>
        <w:rPr>
          <w:rFonts w:ascii="Times New Roman" w:hAnsi="Times New Roman"/>
          <w:sz w:val="28"/>
          <w:szCs w:val="28"/>
        </w:rPr>
        <w:t>.</w:t>
      </w:r>
      <w:r w:rsidR="007863C9">
        <w:rPr>
          <w:rFonts w:ascii="Times New Roman" w:hAnsi="Times New Roman"/>
          <w:sz w:val="28"/>
          <w:szCs w:val="28"/>
        </w:rPr>
        <w:t xml:space="preserve"> Относительные, абсолютные и смешанные ссылки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Обработка числовой информации в электронных таблицах</w:t>
      </w:r>
      <w:r>
        <w:rPr>
          <w:rFonts w:ascii="Times New Roman" w:hAnsi="Times New Roman"/>
          <w:sz w:val="28"/>
          <w:szCs w:val="28"/>
        </w:rPr>
        <w:t xml:space="preserve"> Встроенные и логические функции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Обработка числовой информации в электронных таблицах</w:t>
      </w:r>
      <w:r>
        <w:rPr>
          <w:rFonts w:ascii="Times New Roman" w:hAnsi="Times New Roman"/>
          <w:sz w:val="28"/>
          <w:szCs w:val="28"/>
        </w:rPr>
        <w:t>. Сортировка и поиск данных.</w:t>
      </w:r>
    </w:p>
    <w:p w:rsid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5598">
        <w:rPr>
          <w:rFonts w:ascii="Times New Roman" w:hAnsi="Times New Roman"/>
          <w:sz w:val="28"/>
          <w:szCs w:val="28"/>
        </w:rPr>
        <w:t>Обработка числовой информации в электронных таблицах</w:t>
      </w:r>
      <w:r>
        <w:rPr>
          <w:rFonts w:ascii="Times New Roman" w:hAnsi="Times New Roman"/>
          <w:sz w:val="28"/>
          <w:szCs w:val="28"/>
        </w:rPr>
        <w:t>. Построение диаграмм</w:t>
      </w:r>
    </w:p>
    <w:p w:rsidR="007863C9" w:rsidRP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3C9">
        <w:rPr>
          <w:rFonts w:ascii="Times New Roman" w:hAnsi="Times New Roman"/>
          <w:sz w:val="28"/>
          <w:szCs w:val="28"/>
        </w:rPr>
        <w:t>Локальная компьютерная сеть</w:t>
      </w:r>
    </w:p>
    <w:p w:rsidR="007863C9" w:rsidRP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3C9">
        <w:rPr>
          <w:rFonts w:ascii="Times New Roman" w:hAnsi="Times New Roman"/>
          <w:sz w:val="28"/>
          <w:szCs w:val="28"/>
        </w:rPr>
        <w:t>Всемирная паутина</w:t>
      </w:r>
    </w:p>
    <w:p w:rsidR="007863C9" w:rsidRPr="007863C9" w:rsidRDefault="007863C9" w:rsidP="0020425E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63C9">
        <w:rPr>
          <w:rFonts w:ascii="Times New Roman" w:hAnsi="Times New Roman"/>
          <w:sz w:val="28"/>
          <w:szCs w:val="28"/>
        </w:rPr>
        <w:t>Электронная почта</w:t>
      </w:r>
    </w:p>
    <w:p w:rsidR="004B6EDF" w:rsidRPr="0089164F" w:rsidRDefault="0089164F" w:rsidP="0089164F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164F">
        <w:rPr>
          <w:rFonts w:ascii="Times New Roman" w:hAnsi="Times New Roman"/>
          <w:sz w:val="28"/>
          <w:szCs w:val="28"/>
        </w:rPr>
        <w:t xml:space="preserve">Создание Web-сайта. </w:t>
      </w:r>
      <w:r w:rsidR="004B6EDF" w:rsidRPr="0089164F">
        <w:rPr>
          <w:rFonts w:ascii="Times New Roman" w:hAnsi="Times New Roman"/>
          <w:sz w:val="28"/>
          <w:szCs w:val="28"/>
        </w:rPr>
        <w:t>Создание простейших файлов HTML</w:t>
      </w:r>
    </w:p>
    <w:p w:rsidR="004B6EDF" w:rsidRPr="004B6EDF" w:rsidRDefault="0089164F" w:rsidP="0089164F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164F">
        <w:rPr>
          <w:rFonts w:ascii="Times New Roman" w:hAnsi="Times New Roman"/>
          <w:sz w:val="28"/>
          <w:szCs w:val="28"/>
        </w:rPr>
        <w:lastRenderedPageBreak/>
        <w:t xml:space="preserve">Создание Web-сайта. </w:t>
      </w:r>
      <w:r w:rsidR="004B6EDF" w:rsidRPr="004B6EDF">
        <w:rPr>
          <w:rFonts w:ascii="Times New Roman" w:hAnsi="Times New Roman"/>
          <w:sz w:val="28"/>
          <w:szCs w:val="28"/>
        </w:rPr>
        <w:t>Размещение графики и таблиц на Web-странице</w:t>
      </w:r>
    </w:p>
    <w:p w:rsidR="004B6EDF" w:rsidRPr="004B6EDF" w:rsidRDefault="0089164F" w:rsidP="0089164F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164F">
        <w:rPr>
          <w:rFonts w:ascii="Times New Roman" w:hAnsi="Times New Roman"/>
          <w:sz w:val="28"/>
          <w:szCs w:val="28"/>
        </w:rPr>
        <w:t xml:space="preserve">Создание Web-сайта. </w:t>
      </w:r>
      <w:r w:rsidR="004B6EDF" w:rsidRPr="004B6EDF">
        <w:rPr>
          <w:rFonts w:ascii="Times New Roman" w:hAnsi="Times New Roman"/>
          <w:sz w:val="28"/>
          <w:szCs w:val="28"/>
        </w:rPr>
        <w:t>Построение гипертекстовых связей</w:t>
      </w:r>
    </w:p>
    <w:p w:rsidR="004B6EDF" w:rsidRPr="004B6EDF" w:rsidRDefault="0089164F" w:rsidP="0089164F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164F">
        <w:rPr>
          <w:rFonts w:ascii="Times New Roman" w:hAnsi="Times New Roman"/>
          <w:sz w:val="28"/>
          <w:szCs w:val="28"/>
        </w:rPr>
        <w:t xml:space="preserve">Создание Web-сайта. </w:t>
      </w:r>
      <w:r w:rsidR="004B6EDF" w:rsidRPr="004B6EDF">
        <w:rPr>
          <w:rFonts w:ascii="Times New Roman" w:hAnsi="Times New Roman"/>
          <w:sz w:val="28"/>
          <w:szCs w:val="28"/>
        </w:rPr>
        <w:t>Фреймы</w:t>
      </w:r>
    </w:p>
    <w:p w:rsidR="004B6EDF" w:rsidRPr="004B6EDF" w:rsidRDefault="0089164F" w:rsidP="0089164F">
      <w:pPr>
        <w:pStyle w:val="aff8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164F">
        <w:rPr>
          <w:rFonts w:ascii="Times New Roman" w:hAnsi="Times New Roman"/>
          <w:sz w:val="28"/>
          <w:szCs w:val="28"/>
        </w:rPr>
        <w:t xml:space="preserve">Создание Web-сайта. </w:t>
      </w:r>
      <w:r w:rsidR="004B6EDF" w:rsidRPr="004B6EDF">
        <w:rPr>
          <w:rFonts w:ascii="Times New Roman" w:hAnsi="Times New Roman"/>
          <w:sz w:val="28"/>
          <w:szCs w:val="28"/>
        </w:rPr>
        <w:t>Javascript</w:t>
      </w:r>
    </w:p>
    <w:p w:rsidR="00AA0B2B" w:rsidRPr="008E5598" w:rsidRDefault="00AA0B2B" w:rsidP="002F78E5">
      <w:pPr>
        <w:pStyle w:val="2"/>
        <w:ind w:firstLine="0"/>
        <w:rPr>
          <w:szCs w:val="28"/>
        </w:rPr>
      </w:pPr>
      <w:bookmarkStart w:id="8" w:name="_Toc228880705"/>
      <w:bookmarkStart w:id="9" w:name="_Toc364713915"/>
      <w:bookmarkStart w:id="10" w:name="_Toc343949376"/>
      <w:r w:rsidRPr="008E5598">
        <w:rPr>
          <w:szCs w:val="28"/>
        </w:rPr>
        <w:t xml:space="preserve">Перечень учебно-методического обеспечения </w:t>
      </w:r>
      <w:r w:rsidRPr="008E5598">
        <w:rPr>
          <w:szCs w:val="28"/>
        </w:rPr>
        <w:br/>
        <w:t>по информатике для 7–9 класс</w:t>
      </w:r>
      <w:bookmarkEnd w:id="8"/>
      <w:r w:rsidRPr="008E5598">
        <w:rPr>
          <w:szCs w:val="28"/>
        </w:rPr>
        <w:t>ов</w:t>
      </w:r>
      <w:bookmarkEnd w:id="9"/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Босова Л.Л., Босова А.Ю. Информатик</w:t>
      </w:r>
      <w:r w:rsidR="004B6EDF">
        <w:rPr>
          <w:sz w:val="28"/>
          <w:szCs w:val="28"/>
        </w:rPr>
        <w:t>а. Программа для основной школы</w:t>
      </w:r>
      <w:r w:rsidRPr="008E5598">
        <w:rPr>
          <w:sz w:val="28"/>
          <w:szCs w:val="28"/>
        </w:rPr>
        <w:t>: 5–6 классы. 7–9 классы. – М.: БИНОМ. Лаборатория знаний, 201</w:t>
      </w:r>
      <w:r w:rsidR="007C02F4">
        <w:rPr>
          <w:sz w:val="28"/>
          <w:szCs w:val="28"/>
        </w:rPr>
        <w:t>6</w:t>
      </w:r>
      <w:r w:rsidRPr="008E5598">
        <w:rPr>
          <w:sz w:val="28"/>
          <w:szCs w:val="28"/>
        </w:rPr>
        <w:t>.</w:t>
      </w:r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Босова Л.Л., Босова А.Ю. Информатика: Учебник для 9 класса. – М.: БИНОМ. Лаборатория знаний, 201</w:t>
      </w:r>
      <w:r w:rsidR="007C02F4">
        <w:rPr>
          <w:sz w:val="28"/>
          <w:szCs w:val="28"/>
        </w:rPr>
        <w:t>6</w:t>
      </w:r>
      <w:r w:rsidRPr="008E5598">
        <w:rPr>
          <w:sz w:val="28"/>
          <w:szCs w:val="28"/>
        </w:rPr>
        <w:t>.</w:t>
      </w:r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Босова Л.Л., Босова А.Б. Информатика: рабочая тетрадь для 9 класса. – М.: БИНОМ. Лаборатория знаний, 201</w:t>
      </w:r>
      <w:r w:rsidR="007C02F4">
        <w:rPr>
          <w:sz w:val="28"/>
          <w:szCs w:val="28"/>
        </w:rPr>
        <w:t>8</w:t>
      </w:r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Босова Л.Л., Босо</w:t>
      </w:r>
      <w:r w:rsidR="0020425E">
        <w:rPr>
          <w:sz w:val="28"/>
          <w:szCs w:val="28"/>
        </w:rPr>
        <w:t>ва А.Ю. Информатика. 7–9 классы</w:t>
      </w:r>
      <w:r w:rsidRPr="008E5598">
        <w:rPr>
          <w:sz w:val="28"/>
          <w:szCs w:val="28"/>
        </w:rPr>
        <w:t>: методическое пособие. – М</w:t>
      </w:r>
      <w:r w:rsidR="00274DBA" w:rsidRPr="008E5598">
        <w:rPr>
          <w:sz w:val="28"/>
          <w:szCs w:val="28"/>
        </w:rPr>
        <w:t>.: БИНОМ. Лаборатория знаний, 2</w:t>
      </w:r>
      <w:r w:rsidRPr="008E5598">
        <w:rPr>
          <w:sz w:val="28"/>
          <w:szCs w:val="28"/>
        </w:rPr>
        <w:t>01</w:t>
      </w:r>
      <w:r w:rsidR="007C02F4">
        <w:rPr>
          <w:sz w:val="28"/>
          <w:szCs w:val="28"/>
        </w:rPr>
        <w:t>6</w:t>
      </w:r>
      <w:r w:rsidRPr="008E5598">
        <w:rPr>
          <w:sz w:val="28"/>
          <w:szCs w:val="28"/>
        </w:rPr>
        <w:t>.</w:t>
      </w:r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bookmarkStart w:id="11" w:name="_GoBack"/>
      <w:bookmarkEnd w:id="11"/>
      <w:r w:rsidRPr="008E5598">
        <w:rPr>
          <w:sz w:val="28"/>
          <w:szCs w:val="28"/>
        </w:rPr>
        <w:t>Босова Л.Л., Босова А.Ю. Электронное приложение к учебнику</w:t>
      </w:r>
      <w:r w:rsidR="001271B8" w:rsidRPr="008E5598">
        <w:rPr>
          <w:sz w:val="28"/>
          <w:szCs w:val="28"/>
        </w:rPr>
        <w:t xml:space="preserve"> </w:t>
      </w:r>
      <w:r w:rsidRPr="008E5598">
        <w:rPr>
          <w:sz w:val="28"/>
          <w:szCs w:val="28"/>
        </w:rPr>
        <w:t>«Информатика. 9 класс»</w:t>
      </w:r>
    </w:p>
    <w:p w:rsidR="00AA0B2B" w:rsidRPr="008E5598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8E5598">
        <w:rPr>
          <w:sz w:val="28"/>
          <w:szCs w:val="28"/>
        </w:rPr>
        <w:t>Материалы авторской мастерской Босовой Л.Л. (metodist.lbz.ru/)</w:t>
      </w:r>
    </w:p>
    <w:bookmarkEnd w:id="10"/>
    <w:p w:rsidR="00AA0B2B" w:rsidRPr="008E5598" w:rsidRDefault="00AA0B2B" w:rsidP="002F78E5">
      <w:pPr>
        <w:ind w:left="567"/>
        <w:jc w:val="both"/>
        <w:rPr>
          <w:sz w:val="28"/>
          <w:szCs w:val="28"/>
        </w:rPr>
      </w:pPr>
    </w:p>
    <w:sectPr w:rsidR="00AA0B2B" w:rsidRPr="008E5598" w:rsidSect="004F59B7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D9" w:rsidRDefault="000F2ED9" w:rsidP="002F78E5">
      <w:r>
        <w:separator/>
      </w:r>
    </w:p>
  </w:endnote>
  <w:endnote w:type="continuationSeparator" w:id="0">
    <w:p w:rsidR="000F2ED9" w:rsidRDefault="000F2ED9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223649"/>
      <w:docPartObj>
        <w:docPartGallery w:val="Page Numbers (Bottom of Page)"/>
        <w:docPartUnique/>
      </w:docPartObj>
    </w:sdtPr>
    <w:sdtEndPr/>
    <w:sdtContent>
      <w:p w:rsidR="004F59B7" w:rsidRDefault="004F59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F4">
          <w:rPr>
            <w:noProof/>
          </w:rPr>
          <w:t>2</w:t>
        </w:r>
        <w:r>
          <w:fldChar w:fldCharType="end"/>
        </w:r>
      </w:p>
    </w:sdtContent>
  </w:sdt>
  <w:p w:rsidR="004F59B7" w:rsidRDefault="004F59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D9" w:rsidRDefault="000F2ED9" w:rsidP="002F78E5">
      <w:r>
        <w:separator/>
      </w:r>
    </w:p>
  </w:footnote>
  <w:footnote w:type="continuationSeparator" w:id="0">
    <w:p w:rsidR="000F2ED9" w:rsidRDefault="000F2ED9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29123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D1F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93745"/>
    <w:multiLevelType w:val="hybridMultilevel"/>
    <w:tmpl w:val="3E3E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7877991"/>
    <w:multiLevelType w:val="hybridMultilevel"/>
    <w:tmpl w:val="FB46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F2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05029D"/>
    <w:multiLevelType w:val="hybridMultilevel"/>
    <w:tmpl w:val="789A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E5"/>
    <w:rsid w:val="00001BE7"/>
    <w:rsid w:val="00005660"/>
    <w:rsid w:val="0003422E"/>
    <w:rsid w:val="00044A7E"/>
    <w:rsid w:val="00046487"/>
    <w:rsid w:val="00081B94"/>
    <w:rsid w:val="000A1FCC"/>
    <w:rsid w:val="000C7A65"/>
    <w:rsid w:val="000F2ED9"/>
    <w:rsid w:val="001271B8"/>
    <w:rsid w:val="00153122"/>
    <w:rsid w:val="00187AB8"/>
    <w:rsid w:val="001B2AA5"/>
    <w:rsid w:val="001B4A45"/>
    <w:rsid w:val="001D0DDB"/>
    <w:rsid w:val="001D68CE"/>
    <w:rsid w:val="00200671"/>
    <w:rsid w:val="0020425E"/>
    <w:rsid w:val="00207FFE"/>
    <w:rsid w:val="002268DC"/>
    <w:rsid w:val="00265FA7"/>
    <w:rsid w:val="00272C3B"/>
    <w:rsid w:val="00274DBA"/>
    <w:rsid w:val="002B6992"/>
    <w:rsid w:val="002C3658"/>
    <w:rsid w:val="002C6965"/>
    <w:rsid w:val="002F78E5"/>
    <w:rsid w:val="0030213E"/>
    <w:rsid w:val="003724D5"/>
    <w:rsid w:val="00382E2B"/>
    <w:rsid w:val="00385EE1"/>
    <w:rsid w:val="003D247C"/>
    <w:rsid w:val="003F19E8"/>
    <w:rsid w:val="00420DD8"/>
    <w:rsid w:val="00450BEA"/>
    <w:rsid w:val="004A4BD5"/>
    <w:rsid w:val="004B6EDF"/>
    <w:rsid w:val="004F59B7"/>
    <w:rsid w:val="004F73E2"/>
    <w:rsid w:val="00503AD2"/>
    <w:rsid w:val="0051709B"/>
    <w:rsid w:val="00521475"/>
    <w:rsid w:val="00547C9F"/>
    <w:rsid w:val="00551A9F"/>
    <w:rsid w:val="005669DA"/>
    <w:rsid w:val="005718C1"/>
    <w:rsid w:val="005B183A"/>
    <w:rsid w:val="005C4036"/>
    <w:rsid w:val="00655389"/>
    <w:rsid w:val="00655562"/>
    <w:rsid w:val="00676903"/>
    <w:rsid w:val="006A4E9A"/>
    <w:rsid w:val="006B35C6"/>
    <w:rsid w:val="007413CC"/>
    <w:rsid w:val="00771F04"/>
    <w:rsid w:val="007863C9"/>
    <w:rsid w:val="007C02F4"/>
    <w:rsid w:val="007D45AF"/>
    <w:rsid w:val="007E4260"/>
    <w:rsid w:val="00804C81"/>
    <w:rsid w:val="00836B6B"/>
    <w:rsid w:val="00841A9A"/>
    <w:rsid w:val="0089164F"/>
    <w:rsid w:val="00891B88"/>
    <w:rsid w:val="008B09BE"/>
    <w:rsid w:val="008C1DCE"/>
    <w:rsid w:val="008C1FE7"/>
    <w:rsid w:val="008E5598"/>
    <w:rsid w:val="008F30F1"/>
    <w:rsid w:val="00947C08"/>
    <w:rsid w:val="009625FA"/>
    <w:rsid w:val="00966A07"/>
    <w:rsid w:val="00977488"/>
    <w:rsid w:val="009866FB"/>
    <w:rsid w:val="009A1D86"/>
    <w:rsid w:val="009B37EC"/>
    <w:rsid w:val="009C5FB6"/>
    <w:rsid w:val="009D5D69"/>
    <w:rsid w:val="00A20029"/>
    <w:rsid w:val="00A22D8F"/>
    <w:rsid w:val="00A325BD"/>
    <w:rsid w:val="00A85B94"/>
    <w:rsid w:val="00A925BA"/>
    <w:rsid w:val="00AA0B2B"/>
    <w:rsid w:val="00AC4A8C"/>
    <w:rsid w:val="00AC78CB"/>
    <w:rsid w:val="00AD7288"/>
    <w:rsid w:val="00B50753"/>
    <w:rsid w:val="00B57A30"/>
    <w:rsid w:val="00B841CA"/>
    <w:rsid w:val="00BB1164"/>
    <w:rsid w:val="00BE40CC"/>
    <w:rsid w:val="00BF78B2"/>
    <w:rsid w:val="00BF7E88"/>
    <w:rsid w:val="00C0609C"/>
    <w:rsid w:val="00C07485"/>
    <w:rsid w:val="00C53A20"/>
    <w:rsid w:val="00CB1E6D"/>
    <w:rsid w:val="00D01098"/>
    <w:rsid w:val="00D020DD"/>
    <w:rsid w:val="00D122BF"/>
    <w:rsid w:val="00D14E72"/>
    <w:rsid w:val="00D2196A"/>
    <w:rsid w:val="00D43EC3"/>
    <w:rsid w:val="00D75F28"/>
    <w:rsid w:val="00DA2292"/>
    <w:rsid w:val="00DB6BA4"/>
    <w:rsid w:val="00DE6C3F"/>
    <w:rsid w:val="00E160FD"/>
    <w:rsid w:val="00E31F20"/>
    <w:rsid w:val="00E67F54"/>
    <w:rsid w:val="00E96327"/>
    <w:rsid w:val="00EA55C5"/>
    <w:rsid w:val="00EE19F9"/>
    <w:rsid w:val="00F03612"/>
    <w:rsid w:val="00F44442"/>
    <w:rsid w:val="00F45EF1"/>
    <w:rsid w:val="00FA7596"/>
    <w:rsid w:val="00FE556A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3461-2184-4455-961C-383C0C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1"/>
    <w:next w:val="a1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1"/>
    <w:next w:val="a1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5">
    <w:name w:val="Normal (Web)"/>
    <w:basedOn w:val="a1"/>
    <w:rsid w:val="002F78E5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1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1"/>
    <w:link w:val="a7"/>
    <w:rsid w:val="002F78E5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1"/>
    <w:link w:val="a9"/>
    <w:rsid w:val="002F78E5"/>
    <w:rPr>
      <w:sz w:val="20"/>
      <w:szCs w:val="20"/>
    </w:rPr>
  </w:style>
  <w:style w:type="character" w:customStyle="1" w:styleId="a9">
    <w:name w:val="Текст сноски Знак"/>
    <w:link w:val="a8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rsid w:val="002F78E5"/>
    <w:rPr>
      <w:vertAlign w:val="superscript"/>
    </w:rPr>
  </w:style>
  <w:style w:type="paragraph" w:styleId="ab">
    <w:name w:val="Body Text"/>
    <w:basedOn w:val="a1"/>
    <w:link w:val="ac"/>
    <w:rsid w:val="002F78E5"/>
    <w:rPr>
      <w:sz w:val="28"/>
    </w:rPr>
  </w:style>
  <w:style w:type="character" w:customStyle="1" w:styleId="ac">
    <w:name w:val="Основной текст Знак"/>
    <w:link w:val="ab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1"/>
    <w:link w:val="ae"/>
    <w:qFormat/>
    <w:rsid w:val="002F78E5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link w:val="ad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F78E5"/>
    <w:rPr>
      <w:color w:val="0000FF"/>
      <w:u w:val="single"/>
    </w:rPr>
  </w:style>
  <w:style w:type="character" w:styleId="af0">
    <w:name w:val="FollowedHyperlink"/>
    <w:rsid w:val="002F78E5"/>
    <w:rPr>
      <w:color w:val="800080"/>
      <w:u w:val="single"/>
    </w:rPr>
  </w:style>
  <w:style w:type="paragraph" w:styleId="af1">
    <w:name w:val="footer"/>
    <w:basedOn w:val="a1"/>
    <w:link w:val="af2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rsid w:val="002F78E5"/>
    <w:rPr>
      <w:rFonts w:cs="Times New Roman"/>
    </w:rPr>
  </w:style>
  <w:style w:type="paragraph" w:styleId="11">
    <w:name w:val="toc 1"/>
    <w:basedOn w:val="a1"/>
    <w:next w:val="a1"/>
    <w:autoRedefine/>
    <w:rsid w:val="002F78E5"/>
  </w:style>
  <w:style w:type="paragraph" w:styleId="23">
    <w:name w:val="toc 2"/>
    <w:basedOn w:val="a1"/>
    <w:next w:val="a1"/>
    <w:autoRedefine/>
    <w:rsid w:val="002F78E5"/>
    <w:pPr>
      <w:ind w:left="240"/>
    </w:pPr>
  </w:style>
  <w:style w:type="paragraph" w:styleId="33">
    <w:name w:val="toc 3"/>
    <w:basedOn w:val="a1"/>
    <w:next w:val="a1"/>
    <w:autoRedefine/>
    <w:rsid w:val="002F78E5"/>
    <w:pPr>
      <w:ind w:left="480"/>
    </w:pPr>
  </w:style>
  <w:style w:type="paragraph" w:styleId="41">
    <w:name w:val="toc 4"/>
    <w:basedOn w:val="a1"/>
    <w:next w:val="a1"/>
    <w:autoRedefine/>
    <w:rsid w:val="002F78E5"/>
    <w:pPr>
      <w:ind w:left="720"/>
    </w:pPr>
  </w:style>
  <w:style w:type="paragraph" w:styleId="51">
    <w:name w:val="toc 5"/>
    <w:basedOn w:val="a1"/>
    <w:next w:val="a1"/>
    <w:autoRedefine/>
    <w:rsid w:val="002F78E5"/>
    <w:pPr>
      <w:ind w:left="960"/>
    </w:pPr>
  </w:style>
  <w:style w:type="paragraph" w:styleId="61">
    <w:name w:val="toc 6"/>
    <w:basedOn w:val="a1"/>
    <w:next w:val="a1"/>
    <w:autoRedefine/>
    <w:rsid w:val="002F78E5"/>
    <w:pPr>
      <w:ind w:left="1200"/>
    </w:pPr>
  </w:style>
  <w:style w:type="paragraph" w:styleId="71">
    <w:name w:val="toc 7"/>
    <w:basedOn w:val="a1"/>
    <w:next w:val="a1"/>
    <w:autoRedefine/>
    <w:rsid w:val="002F78E5"/>
    <w:pPr>
      <w:ind w:left="1440"/>
    </w:pPr>
  </w:style>
  <w:style w:type="paragraph" w:styleId="8">
    <w:name w:val="toc 8"/>
    <w:basedOn w:val="a1"/>
    <w:next w:val="a1"/>
    <w:autoRedefine/>
    <w:rsid w:val="002F78E5"/>
    <w:pPr>
      <w:ind w:left="1680"/>
    </w:pPr>
  </w:style>
  <w:style w:type="paragraph" w:styleId="9">
    <w:name w:val="toc 9"/>
    <w:basedOn w:val="a1"/>
    <w:next w:val="a1"/>
    <w:autoRedefine/>
    <w:rsid w:val="002F78E5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endnote text"/>
    <w:basedOn w:val="a1"/>
    <w:link w:val="af4"/>
    <w:semiHidden/>
    <w:rsid w:val="002F78E5"/>
    <w:rPr>
      <w:sz w:val="20"/>
      <w:szCs w:val="20"/>
    </w:rPr>
  </w:style>
  <w:style w:type="character" w:styleId="af6">
    <w:name w:val="Strong"/>
    <w:qFormat/>
    <w:rsid w:val="002F78E5"/>
    <w:rPr>
      <w:b/>
    </w:rPr>
  </w:style>
  <w:style w:type="character" w:styleId="af7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8">
    <w:name w:val="Subtitle"/>
    <w:basedOn w:val="a1"/>
    <w:next w:val="a1"/>
    <w:link w:val="af9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a">
    <w:name w:val="header"/>
    <w:basedOn w:val="a1"/>
    <w:link w:val="afb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c">
    <w:name w:val="Вопрос к классу"/>
    <w:basedOn w:val="a1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1"/>
    <w:link w:val="afe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2F78E5"/>
    <w:rPr>
      <w:rFonts w:ascii="Tahoma" w:hAnsi="Tahoma" w:cs="Tahoma"/>
      <w:sz w:val="16"/>
      <w:szCs w:val="16"/>
    </w:rPr>
  </w:style>
  <w:style w:type="paragraph" w:styleId="aff0">
    <w:name w:val="Balloon Text"/>
    <w:basedOn w:val="a1"/>
    <w:link w:val="aff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1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1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1">
    <w:name w:val="Основной"/>
    <w:basedOn w:val="a1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1"/>
    <w:link w:val="aff3"/>
    <w:rsid w:val="002F78E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1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1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1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1"/>
    <w:next w:val="a1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1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1"/>
    <w:link w:val="aff4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6">
    <w:name w:val="Тема примечания Знак"/>
    <w:link w:val="aff7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2F78E5"/>
    <w:rPr>
      <w:b/>
      <w:bCs/>
    </w:rPr>
  </w:style>
  <w:style w:type="paragraph" w:customStyle="1" w:styleId="ajus">
    <w:name w:val="ajus"/>
    <w:basedOn w:val="a1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1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1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8">
    <w:name w:val="List Paragraph"/>
    <w:basedOn w:val="a1"/>
    <w:uiPriority w:val="34"/>
    <w:qFormat/>
    <w:rsid w:val="00274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0">
    <w:name w:val="List"/>
    <w:basedOn w:val="a1"/>
    <w:rsid w:val="00274DBA"/>
    <w:pPr>
      <w:numPr>
        <w:numId w:val="11"/>
      </w:numPr>
    </w:pPr>
    <w:rPr>
      <w:rFonts w:eastAsia="Times New Roman"/>
    </w:rPr>
  </w:style>
  <w:style w:type="table" w:styleId="aff9">
    <w:name w:val="Table Grid"/>
    <w:basedOn w:val="a3"/>
    <w:uiPriority w:val="59"/>
    <w:locked/>
    <w:rsid w:val="004F59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dc:description/>
  <cp:lastModifiedBy>Пользователь Windows</cp:lastModifiedBy>
  <cp:revision>12</cp:revision>
  <dcterms:created xsi:type="dcterms:W3CDTF">2016-06-05T10:43:00Z</dcterms:created>
  <dcterms:modified xsi:type="dcterms:W3CDTF">2018-08-18T08:05:00Z</dcterms:modified>
</cp:coreProperties>
</file>